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3F0F917B" w:rsidR="00FB67A6" w:rsidRPr="00ED5E2F" w:rsidRDefault="00FB67A6" w:rsidP="004C18F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ED5E2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DD1E32">
        <w:rPr>
          <w:rFonts w:ascii="Times New Roman" w:hAnsi="Times New Roman" w:cs="Times New Roman"/>
          <w:b/>
          <w:i/>
          <w:sz w:val="24"/>
          <w:szCs w:val="24"/>
          <w:lang w:val="en-US"/>
        </w:rPr>
        <w:t>7</w:t>
      </w:r>
    </w:p>
    <w:p w14:paraId="63E6F68E" w14:textId="3B2D0DEB" w:rsidR="00656FCF" w:rsidRPr="0071426D" w:rsidRDefault="00FB67A6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Описание</w:t>
      </w:r>
      <w:r w:rsidR="004472B3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на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индикатори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те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за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краен продукт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и </w:t>
      </w:r>
      <w:r w:rsidR="0007343A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за </w:t>
      </w:r>
      <w:r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резултат, </w:t>
      </w:r>
    </w:p>
    <w:p w14:paraId="67A27C1A" w14:textId="5B368EB2" w:rsidR="00FB67A6" w:rsidRPr="00D77738" w:rsidRDefault="00467C52" w:rsidP="00D77738">
      <w:pPr>
        <w:spacing w:after="0"/>
        <w:ind w:right="-28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приложими 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ЗА</w:t>
      </w:r>
      <w:r w:rsidR="00FB67A6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 процедура</w:t>
      </w:r>
      <w:r w:rsidR="004472B3" w:rsidRPr="0071426D">
        <w:rPr>
          <w:caps/>
        </w:rPr>
        <w:t xml:space="preserve"> </w:t>
      </w:r>
      <w:r w:rsidR="001A7D2E" w:rsidRPr="001A7D2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 xml:space="preserve">BG16RFPR001-6.001 „Укрепване на промишления капацитет в областта на отбранителните способности” </w:t>
      </w:r>
      <w:r w:rsidR="00E70625" w:rsidRPr="0071426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 ПКИП</w:t>
      </w:r>
      <w:r w:rsidR="00E70625" w:rsidRPr="0071426D">
        <w:rPr>
          <w:rStyle w:val="FootnoteReference"/>
          <w:rFonts w:ascii="Times New Roman" w:eastAsia="Times New Roman" w:hAnsi="Times New Roman" w:cs="Times New Roman"/>
          <w:b/>
          <w:bCs/>
          <w:caps/>
          <w:sz w:val="24"/>
          <w:szCs w:val="24"/>
        </w:rPr>
        <w:footnoteReference w:id="1"/>
      </w:r>
    </w:p>
    <w:p w14:paraId="1E50E239" w14:textId="43867E2F" w:rsidR="00BD1A7A" w:rsidRDefault="00BD1A7A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19A3B81A" w14:textId="77777777" w:rsidR="008E2F40" w:rsidRPr="00ED5E2F" w:rsidRDefault="008E2F40" w:rsidP="00BD1A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23108787" w14:textId="65CDA638" w:rsidR="0054607E" w:rsidRPr="00467C52" w:rsidRDefault="00467C52" w:rsidP="004C18FB">
      <w:pPr>
        <w:tabs>
          <w:tab w:val="left" w:pos="426"/>
        </w:tabs>
        <w:spacing w:after="120"/>
        <w:ind w:righ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Процедура </w:t>
      </w:r>
      <w:r w:rsidR="001A7D2E" w:rsidRPr="001A7D2E">
        <w:rPr>
          <w:rFonts w:ascii="Times New Roman" w:hAnsi="Times New Roman" w:cs="Times New Roman"/>
          <w:sz w:val="24"/>
          <w:szCs w:val="24"/>
        </w:rPr>
        <w:t>BG16RFPR001-6.001 „Укрепване на промишления капацитет в областта на отбранителнит</w:t>
      </w:r>
      <w:r w:rsidR="001A7D2E">
        <w:rPr>
          <w:rFonts w:ascii="Times New Roman" w:hAnsi="Times New Roman" w:cs="Times New Roman"/>
          <w:sz w:val="24"/>
          <w:szCs w:val="24"/>
        </w:rPr>
        <w:t>е способности”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 изпълнява по</w:t>
      </w:r>
      <w:r w:rsidR="00651EA7" w:rsidRPr="00ED5E2F">
        <w:rPr>
          <w:rFonts w:ascii="Times New Roman" w:hAnsi="Times New Roman" w:cs="Times New Roman"/>
          <w:sz w:val="24"/>
          <w:szCs w:val="24"/>
        </w:rPr>
        <w:t xml:space="preserve"> </w:t>
      </w:r>
      <w:r w:rsidR="001A7D2E">
        <w:rPr>
          <w:rFonts w:ascii="Times New Roman" w:hAnsi="Times New Roman" w:cs="Times New Roman"/>
          <w:sz w:val="24"/>
          <w:szCs w:val="24"/>
        </w:rPr>
        <w:t>Приоритет 6</w:t>
      </w:r>
      <w:r w:rsidR="003C5DA2">
        <w:rPr>
          <w:rFonts w:ascii="Times New Roman" w:hAnsi="Times New Roman" w:cs="Times New Roman"/>
          <w:sz w:val="24"/>
          <w:szCs w:val="24"/>
        </w:rPr>
        <w:t xml:space="preserve"> „</w:t>
      </w:r>
      <w:r w:rsidR="001A7D2E" w:rsidRPr="001A7D2E">
        <w:rPr>
          <w:rFonts w:ascii="Times New Roman" w:hAnsi="Times New Roman" w:cs="Times New Roman"/>
          <w:sz w:val="24"/>
          <w:szCs w:val="24"/>
        </w:rPr>
        <w:t>Укрепване на промишления капацитет в областта на отбранителните способности</w:t>
      </w:r>
      <w:r w:rsidR="003C5DA2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ED5E2F">
        <w:rPr>
          <w:rFonts w:ascii="Times New Roman" w:hAnsi="Times New Roman" w:cs="Times New Roman"/>
          <w:sz w:val="24"/>
          <w:szCs w:val="24"/>
        </w:rPr>
        <w:t xml:space="preserve">, Специфична цел: </w:t>
      </w:r>
      <w:r w:rsidR="001A7D2E">
        <w:rPr>
          <w:rFonts w:ascii="Times New Roman" w:hAnsi="Times New Roman" w:cs="Times New Roman"/>
          <w:sz w:val="24"/>
          <w:szCs w:val="24"/>
        </w:rPr>
        <w:t>RSO1.7</w:t>
      </w:r>
      <w:r w:rsidRPr="003D42A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1A7D2E" w:rsidRPr="001A7D2E">
        <w:rPr>
          <w:rFonts w:ascii="Times New Roman" w:hAnsi="Times New Roman" w:cs="Times New Roman"/>
          <w:sz w:val="24"/>
          <w:szCs w:val="24"/>
        </w:rPr>
        <w:t>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B2A77" w:rsidRPr="00ED5E2F">
        <w:rPr>
          <w:rFonts w:ascii="Times New Roman" w:hAnsi="Times New Roman" w:cs="Times New Roman"/>
          <w:sz w:val="24"/>
          <w:szCs w:val="24"/>
        </w:rPr>
        <w:t xml:space="preserve">Програма „Конкурентоспособност и иновации в </w:t>
      </w:r>
      <w:r>
        <w:rPr>
          <w:rFonts w:ascii="Times New Roman" w:hAnsi="Times New Roman" w:cs="Times New Roman"/>
          <w:sz w:val="24"/>
          <w:szCs w:val="24"/>
        </w:rPr>
        <w:t>предприятията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3C5DA2">
        <w:rPr>
          <w:rFonts w:ascii="Times New Roman" w:hAnsi="Times New Roman" w:cs="Times New Roman"/>
          <w:sz w:val="24"/>
          <w:szCs w:val="24"/>
        </w:rPr>
        <w:t xml:space="preserve"> 2021-2027</w:t>
      </w:r>
      <w:r>
        <w:rPr>
          <w:rFonts w:ascii="Times New Roman" w:hAnsi="Times New Roman" w:cs="Times New Roman"/>
          <w:sz w:val="24"/>
          <w:szCs w:val="24"/>
        </w:rPr>
        <w:t xml:space="preserve"> (ПКИП).</w:t>
      </w:r>
    </w:p>
    <w:p w14:paraId="25AF62FE" w14:textId="377497AF" w:rsidR="00D77738" w:rsidRDefault="003C5DA2" w:rsidP="004C18FB">
      <w:pPr>
        <w:tabs>
          <w:tab w:val="left" w:pos="426"/>
          <w:tab w:val="left" w:pos="3600"/>
        </w:tabs>
        <w:spacing w:after="120"/>
        <w:ind w:right="-284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67C52">
        <w:rPr>
          <w:rFonts w:ascii="Times New Roman" w:hAnsi="Times New Roman" w:cs="Times New Roman"/>
          <w:sz w:val="24"/>
          <w:szCs w:val="24"/>
        </w:rPr>
        <w:t>риложимите за</w:t>
      </w:r>
      <w:r w:rsidR="00843E07" w:rsidRPr="00ED5E2F">
        <w:rPr>
          <w:rFonts w:ascii="Times New Roman" w:hAnsi="Times New Roman" w:cs="Times New Roman"/>
          <w:sz w:val="24"/>
          <w:szCs w:val="24"/>
        </w:rPr>
        <w:t xml:space="preserve"> процедурата</w:t>
      </w:r>
      <w:r>
        <w:rPr>
          <w:rFonts w:ascii="Times New Roman" w:hAnsi="Times New Roman" w:cs="Times New Roman"/>
          <w:sz w:val="24"/>
          <w:szCs w:val="24"/>
        </w:rPr>
        <w:t xml:space="preserve"> индикатори са</w:t>
      </w:r>
      <w:r w:rsidR="00467C52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4"/>
        <w:gridCol w:w="6637"/>
      </w:tblGrid>
      <w:tr w:rsidR="00BD1A7A" w:rsidRPr="00ED5E2F" w14:paraId="04E011A8" w14:textId="77777777" w:rsidTr="00806B65">
        <w:trPr>
          <w:trHeight w:val="340"/>
          <w:jc w:val="center"/>
        </w:trPr>
        <w:tc>
          <w:tcPr>
            <w:tcW w:w="2714" w:type="dxa"/>
            <w:shd w:val="clear" w:color="auto" w:fill="C5D9F0"/>
            <w:vAlign w:val="center"/>
          </w:tcPr>
          <w:p w14:paraId="589CF0BA" w14:textId="77777777" w:rsidR="00BD1A7A" w:rsidRPr="00ED5E2F" w:rsidRDefault="00BD1A7A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37" w:type="dxa"/>
            <w:shd w:val="clear" w:color="auto" w:fill="C5D9F0"/>
            <w:vAlign w:val="center"/>
          </w:tcPr>
          <w:p w14:paraId="17CBEA16" w14:textId="0E7ABB14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7E82815E" w14:textId="77777777" w:rsidTr="00806B65">
        <w:trPr>
          <w:trHeight w:val="294"/>
          <w:jc w:val="center"/>
        </w:trPr>
        <w:tc>
          <w:tcPr>
            <w:tcW w:w="2714" w:type="dxa"/>
          </w:tcPr>
          <w:p w14:paraId="06BCA47B" w14:textId="77777777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37" w:type="dxa"/>
          </w:tcPr>
          <w:p w14:paraId="0DFEAEBF" w14:textId="65E54882" w:rsidR="00BD1A7A" w:rsidRPr="00ED5E2F" w:rsidRDefault="00467C52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</w:t>
            </w:r>
            <w:r w:rsidR="00BD1A7A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 за регионално развитие (ЕФРР)</w:t>
            </w:r>
          </w:p>
        </w:tc>
      </w:tr>
      <w:tr w:rsidR="00BD1A7A" w:rsidRPr="00ED5E2F" w14:paraId="75D288E0" w14:textId="77777777" w:rsidTr="00806B65">
        <w:trPr>
          <w:trHeight w:val="292"/>
          <w:jc w:val="center"/>
        </w:trPr>
        <w:tc>
          <w:tcPr>
            <w:tcW w:w="2714" w:type="dxa"/>
          </w:tcPr>
          <w:p w14:paraId="63BECE7A" w14:textId="19143C8A" w:rsidR="00BD1A7A" w:rsidRPr="00ED5E2F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37" w:type="dxa"/>
          </w:tcPr>
          <w:p w14:paraId="2A03FB75" w14:textId="77777777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BD1A7A" w:rsidRPr="00ED5E2F" w14:paraId="21FEB8BD" w14:textId="77777777" w:rsidTr="00806B65">
        <w:trPr>
          <w:trHeight w:val="294"/>
          <w:jc w:val="center"/>
        </w:trPr>
        <w:tc>
          <w:tcPr>
            <w:tcW w:w="2714" w:type="dxa"/>
          </w:tcPr>
          <w:p w14:paraId="4909E566" w14:textId="381EF201" w:rsidR="00BD1A7A" w:rsidRPr="00727B55" w:rsidRDefault="00BD1A7A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7B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37" w:type="dxa"/>
          </w:tcPr>
          <w:p w14:paraId="1BB24B48" w14:textId="5C743CED" w:rsidR="00BD1A7A" w:rsidRPr="00E17320" w:rsidRDefault="00BD1A7A" w:rsidP="002379D4">
            <w:pPr>
              <w:widowControl w:val="0"/>
              <w:autoSpaceDE w:val="0"/>
              <w:autoSpaceDN w:val="0"/>
              <w:spacing w:before="1" w:after="0" w:line="240" w:lineRule="auto"/>
              <w:ind w:left="1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73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 предприятия</w:t>
            </w:r>
            <w:r w:rsidRPr="00E1732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173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т.ч.: микро-, малки, средни, големи предприятия)</w:t>
            </w:r>
          </w:p>
        </w:tc>
      </w:tr>
      <w:tr w:rsidR="00BD1A7A" w:rsidRPr="00ED5E2F" w14:paraId="7DDB68D1" w14:textId="77777777" w:rsidTr="00806B65">
        <w:trPr>
          <w:trHeight w:val="291"/>
          <w:jc w:val="center"/>
        </w:trPr>
        <w:tc>
          <w:tcPr>
            <w:tcW w:w="2714" w:type="dxa"/>
          </w:tcPr>
          <w:p w14:paraId="0EEA0C0A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637" w:type="dxa"/>
          </w:tcPr>
          <w:p w14:paraId="43DC84B2" w14:textId="5732F0F3" w:rsidR="00BD1A7A" w:rsidRPr="00E17320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2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BD1A7A" w:rsidRPr="00ED5E2F" w14:paraId="17B381DD" w14:textId="77777777" w:rsidTr="00806B65">
        <w:trPr>
          <w:trHeight w:val="292"/>
          <w:jc w:val="center"/>
        </w:trPr>
        <w:tc>
          <w:tcPr>
            <w:tcW w:w="2714" w:type="dxa"/>
          </w:tcPr>
          <w:p w14:paraId="72EE5B1C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37" w:type="dxa"/>
          </w:tcPr>
          <w:p w14:paraId="3D2A3802" w14:textId="77777777" w:rsidR="00BD1A7A" w:rsidRPr="00ED5E2F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080FFE51" w14:textId="77777777" w:rsidTr="00806B65">
        <w:trPr>
          <w:trHeight w:val="292"/>
          <w:jc w:val="center"/>
        </w:trPr>
        <w:tc>
          <w:tcPr>
            <w:tcW w:w="2714" w:type="dxa"/>
          </w:tcPr>
          <w:p w14:paraId="2D7D2CEA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637" w:type="dxa"/>
          </w:tcPr>
          <w:p w14:paraId="3630C55B" w14:textId="5E08D016" w:rsidR="00BD1A7A" w:rsidRPr="00ED5E2F" w:rsidRDefault="00806B65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BD1A7A" w:rsidRPr="00ED5E2F" w14:paraId="7D58EED4" w14:textId="77777777" w:rsidTr="00806B65">
        <w:trPr>
          <w:trHeight w:val="292"/>
          <w:jc w:val="center"/>
        </w:trPr>
        <w:tc>
          <w:tcPr>
            <w:tcW w:w="2714" w:type="dxa"/>
          </w:tcPr>
          <w:p w14:paraId="2F17D961" w14:textId="62A40AD3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37" w:type="dxa"/>
          </w:tcPr>
          <w:p w14:paraId="40FB2220" w14:textId="629C6A50" w:rsidR="00BD1A7A" w:rsidRPr="00BE59A0" w:rsidRDefault="00B36337" w:rsidP="002379D4">
            <w:pPr>
              <w:widowControl w:val="0"/>
              <w:autoSpaceDE w:val="0"/>
              <w:autoSpaceDN w:val="0"/>
              <w:spacing w:after="0" w:line="240" w:lineRule="auto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Мониторинговата система на УО/</w:t>
            </w:r>
            <w:r w:rsidR="00BD1A7A"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Финален отчет</w:t>
            </w:r>
          </w:p>
        </w:tc>
      </w:tr>
      <w:tr w:rsidR="00BD1A7A" w:rsidRPr="00ED5E2F" w14:paraId="73A5AAA5" w14:textId="77777777" w:rsidTr="00806B65">
        <w:trPr>
          <w:trHeight w:val="292"/>
          <w:jc w:val="center"/>
        </w:trPr>
        <w:tc>
          <w:tcPr>
            <w:tcW w:w="2714" w:type="dxa"/>
          </w:tcPr>
          <w:p w14:paraId="7C1EF985" w14:textId="290D9728" w:rsidR="00BD1A7A" w:rsidRPr="00ED5E2F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37" w:type="dxa"/>
          </w:tcPr>
          <w:p w14:paraId="4B576AB6" w14:textId="50A81E13" w:rsidR="00BD1A7A" w:rsidRPr="00BE59A0" w:rsidRDefault="00806B65" w:rsidP="00806B65">
            <w:pPr>
              <w:widowControl w:val="0"/>
              <w:autoSpaceDE w:val="0"/>
              <w:autoSpaceDN w:val="0"/>
              <w:spacing w:before="60" w:after="60" w:line="240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 одобрение</w:t>
            </w:r>
            <w:r w:rsidR="00BD1A7A"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финалния отчет</w:t>
            </w:r>
          </w:p>
        </w:tc>
      </w:tr>
      <w:tr w:rsidR="00B36337" w:rsidRPr="00ED5E2F" w14:paraId="552A0477" w14:textId="77777777" w:rsidTr="00806B65">
        <w:trPr>
          <w:trHeight w:val="292"/>
          <w:jc w:val="center"/>
        </w:trPr>
        <w:tc>
          <w:tcPr>
            <w:tcW w:w="2714" w:type="dxa"/>
          </w:tcPr>
          <w:p w14:paraId="2D32A917" w14:textId="11255AC7" w:rsidR="00B36337" w:rsidRPr="00E4714C" w:rsidRDefault="00B36337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37" w:type="dxa"/>
          </w:tcPr>
          <w:p w14:paraId="3E2D8654" w14:textId="0A2D4972" w:rsidR="00783E3E" w:rsidRPr="00837090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Финален отчет по проекта</w:t>
            </w:r>
            <w:r w:rsidR="00A34459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387259F" w14:textId="64E58118" w:rsidR="00783E3E" w:rsidRPr="00783E3E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Договор за доставка на ДМА/ДНА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Договор за СМР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представляващи ДМА, 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приемо-предавателен протокол за доставка на ДМА/ДНА</w:t>
            </w:r>
            <w:r w:rsidR="00A34459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/ приемо-предавателен протокол за СМР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34459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</w:t>
            </w:r>
            <w:r w:rsidR="00806B6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ставляващи ДМА (ако е приложимо)</w:t>
            </w:r>
            <w:r w:rsidR="00A34459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подписан от бенефициента и изпълнителя;</w:t>
            </w:r>
          </w:p>
          <w:p w14:paraId="22BB2E30" w14:textId="6E9108DE" w:rsidR="00783E3E" w:rsidRPr="00783E3E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издадени от производител /доставчик (ако е приложимо в зависимост от спецификата на съответн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актив);</w:t>
            </w:r>
          </w:p>
          <w:p w14:paraId="01E7B0CC" w14:textId="6F6B562B" w:rsidR="00783E3E" w:rsidRPr="00783E3E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Снимки на екран (screenshot), от които да са видими: производител; наименование, версия, сериен номер на продукта (номер на лиценз); снимка на екрана за вход в 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системата (login); заглавна страница; основни менюта, функции и възможности на доставен/и активи; записи на въведена/ генерирана информация (ако е приложимо в зависимост от спецификата на съответн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актив);</w:t>
            </w:r>
          </w:p>
          <w:p w14:paraId="3534C117" w14:textId="669E91C7" w:rsidR="00783E3E" w:rsidRDefault="00783E3E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83E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0776DD1" w14:textId="77777777" w:rsidR="0015718F" w:rsidRDefault="00A34459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Документи, удостоверяващи спазването на приложимите нормативни изисквания 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изпълнението на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r w:rsidR="00806B65">
              <w:rPr>
                <w:rFonts w:ascii="Times New Roman" w:eastAsia="Times New Roman" w:hAnsi="Times New Roman" w:cs="Times New Roman"/>
                <w:sz w:val="24"/>
                <w:szCs w:val="24"/>
              </w:rPr>
              <w:t>ейности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СМР, представляващи ДМА (ако е приложимо)</w:t>
            </w:r>
            <w:r w:rsidR="0069027C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 като: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CEFB6DC" w14:textId="65071D37" w:rsidR="0015718F" w:rsidRPr="0015718F" w:rsidRDefault="00A34459" w:rsidP="0015718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04"/>
              </w:tabs>
              <w:autoSpaceDE w:val="0"/>
              <w:autoSpaceDN w:val="0"/>
              <w:spacing w:before="60" w:after="60" w:line="240" w:lineRule="auto"/>
              <w:ind w:left="119" w:right="85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18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 за строеж (ако е приложимо), съгласувателна документация (ако е приложимо), снимки</w:t>
            </w:r>
            <w:r w:rsidR="0069027C" w:rsidRPr="0015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и/или видеозапис</w:t>
            </w:r>
            <w:r w:rsidRPr="0015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помещенията/сградите/местата - обект на СМР, преди и след приключване на СМР</w:t>
            </w:r>
            <w:r w:rsidR="0015718F" w:rsidRPr="0015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както и </w:t>
            </w:r>
            <w:r w:rsidR="0069027C" w:rsidRPr="0015718F">
              <w:rPr>
                <w:rFonts w:ascii="Times New Roman" w:eastAsia="Times New Roman" w:hAnsi="Times New Roman" w:cs="Times New Roman"/>
                <w:sz w:val="24"/>
                <w:szCs w:val="24"/>
              </w:rPr>
              <w:t>др. приложими документи</w:t>
            </w:r>
            <w:r w:rsidRPr="0015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6C4B7EE5" w14:textId="25D744FF" w:rsidR="00A34459" w:rsidRPr="0015718F" w:rsidRDefault="0015718F" w:rsidP="0015718F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04"/>
              </w:tabs>
              <w:autoSpaceDE w:val="0"/>
              <w:autoSpaceDN w:val="0"/>
              <w:spacing w:before="60" w:after="60" w:line="240" w:lineRule="auto"/>
              <w:ind w:left="119" w:right="85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18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A34459" w:rsidRPr="001571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окументи, удостоверяващи приключването на СМР, вкл. </w:t>
            </w:r>
            <w:r w:rsidR="0069027C" w:rsidRPr="0015718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 за ползване, издадено от органите на Дирекция за национален строителен контрол (ДНСК) към Министерство на регионалното развитие и благоустойството (приложимо в случай на СМР, свързани с изграждане на изцяло нови сгради или с промени по конструктивно-архитектурната част на съществуваща сграда) и др. приложими документи.</w:t>
            </w:r>
          </w:p>
          <w:p w14:paraId="0B8DACC7" w14:textId="5CE15ED6" w:rsidR="00B36337" w:rsidRPr="00ED5E2F" w:rsidRDefault="00E75400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Постигането на индикатора</w:t>
            </w:r>
            <w:r w:rsidR="000023AF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172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 </w:t>
            </w:r>
            <w:r w:rsidR="000023AF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8172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роследява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служебно от </w:t>
            </w:r>
            <w:r w:rsidR="00E5334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Управляващия орган (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  <w:r w:rsidR="00E5334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B0165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въз основа на горепосочените документи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A7A" w:rsidRPr="00ED5E2F" w14:paraId="43CECB45" w14:textId="77777777" w:rsidTr="00806B65">
        <w:trPr>
          <w:trHeight w:val="291"/>
          <w:jc w:val="center"/>
        </w:trPr>
        <w:tc>
          <w:tcPr>
            <w:tcW w:w="2714" w:type="dxa"/>
          </w:tcPr>
          <w:p w14:paraId="48163B34" w14:textId="77777777" w:rsidR="00BD1A7A" w:rsidRPr="00E83CBA" w:rsidRDefault="00BD1A7A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Специфична цел от ПКИП, за която се прилага</w:t>
            </w:r>
          </w:p>
        </w:tc>
        <w:tc>
          <w:tcPr>
            <w:tcW w:w="6637" w:type="dxa"/>
          </w:tcPr>
          <w:p w14:paraId="00512395" w14:textId="7A349950" w:rsidR="00BD1A7A" w:rsidRPr="00ED5E2F" w:rsidRDefault="00BD1A7A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07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>RSO1.</w:t>
            </w:r>
            <w:r w:rsidR="00783E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D42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83E3E" w:rsidRPr="00783E3E">
              <w:rPr>
                <w:rFonts w:ascii="Times New Roman" w:hAnsi="Times New Roman" w:cs="Times New Roman"/>
                <w:sz w:val="24"/>
                <w:szCs w:val="24"/>
              </w:rPr>
              <w:t>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      </w:r>
          </w:p>
        </w:tc>
      </w:tr>
      <w:tr w:rsidR="00BD1A7A" w:rsidRPr="00ED5E2F" w14:paraId="64C1CF34" w14:textId="77777777" w:rsidTr="00806B65">
        <w:trPr>
          <w:trHeight w:val="853"/>
          <w:jc w:val="center"/>
        </w:trPr>
        <w:tc>
          <w:tcPr>
            <w:tcW w:w="2714" w:type="dxa"/>
          </w:tcPr>
          <w:p w14:paraId="3F01997B" w14:textId="234B0C90" w:rsidR="00BD1A7A" w:rsidRPr="00E83CBA" w:rsidRDefault="00BD1A7A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637" w:type="dxa"/>
          </w:tcPr>
          <w:p w14:paraId="1BD8BC70" w14:textId="453B819C" w:rsidR="00BD1A7A" w:rsidRPr="00763125" w:rsidRDefault="00763125" w:rsidP="002379D4">
            <w:pPr>
              <w:widowControl w:val="0"/>
              <w:autoSpaceDE w:val="0"/>
              <w:autoSpaceDN w:val="0"/>
              <w:spacing w:after="0" w:line="240" w:lineRule="auto"/>
              <w:ind w:left="101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Индикаторът включва всички предприятия, които получават финансова подкрепа в резултат на успешно приключени проекти по </w:t>
            </w:r>
            <w:r w:rsidR="00806B65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процедурата. С оглед спецификата</w:t>
            </w:r>
            <w:r w:rsidRPr="00763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процедурата, целевата стойност на настоящия индикатор съвпада с тази на индикатор „Подпомагани предпри</w:t>
            </w:r>
            <w:r w:rsidR="004C01B0">
              <w:rPr>
                <w:rFonts w:ascii="Times New Roman" w:eastAsia="Times New Roman" w:hAnsi="Times New Roman" w:cs="Times New Roman"/>
                <w:sz w:val="24"/>
                <w:szCs w:val="24"/>
              </w:rPr>
              <w:t>ятия чрез безвъзмездни средства</w:t>
            </w:r>
            <w:r w:rsidR="004C01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763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код RCO02</w:t>
            </w:r>
            <w:r w:rsidR="003F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индикатор „</w:t>
            </w:r>
            <w:r w:rsidR="003F4CEE" w:rsidRPr="003F4CEE">
              <w:rPr>
                <w:rFonts w:ascii="Times New Roman" w:eastAsia="Times New Roman" w:hAnsi="Times New Roman" w:cs="Times New Roman"/>
                <w:sz w:val="24"/>
                <w:szCs w:val="24"/>
              </w:rPr>
              <w:t>Подкрепяни предприятия, свързани предимно с насърчаване на двойната употреба и отбранителните способности (RearmEU)</w:t>
            </w:r>
            <w:r w:rsidR="003F4CE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="003F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код </w:t>
            </w:r>
            <w:r w:rsidR="003F4CEE"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RCO</w:t>
            </w:r>
            <w:r w:rsidR="00BE59A0" w:rsidRPr="00BE59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128</w:t>
            </w:r>
            <w:r w:rsidR="003F4CEE"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F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3125">
              <w:rPr>
                <w:rFonts w:ascii="Times New Roman" w:eastAsia="Times New Roman" w:hAnsi="Times New Roman" w:cs="Times New Roman"/>
                <w:sz w:val="24"/>
                <w:szCs w:val="24"/>
              </w:rPr>
              <w:t>по-долу.</w:t>
            </w:r>
          </w:p>
        </w:tc>
      </w:tr>
    </w:tbl>
    <w:p w14:paraId="7B2EF54D" w14:textId="729FDC0B" w:rsidR="003969A2" w:rsidRDefault="003969A2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41" w:rightFromText="141" w:vertAnchor="text" w:horzAnchor="margin" w:tblpY="1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6"/>
        <w:gridCol w:w="6675"/>
      </w:tblGrid>
      <w:tr w:rsidR="00BD1A7A" w:rsidRPr="00ED5E2F" w14:paraId="2E2016FC" w14:textId="77777777" w:rsidTr="004C18FB">
        <w:trPr>
          <w:trHeight w:val="340"/>
        </w:trPr>
        <w:tc>
          <w:tcPr>
            <w:tcW w:w="2676" w:type="dxa"/>
            <w:shd w:val="clear" w:color="auto" w:fill="C5D9F0"/>
            <w:vAlign w:val="center"/>
          </w:tcPr>
          <w:p w14:paraId="5AFA678E" w14:textId="77777777" w:rsidR="00BD1A7A" w:rsidRPr="00ED5E2F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5" w:type="dxa"/>
            <w:shd w:val="clear" w:color="auto" w:fill="C5D9F0"/>
            <w:vAlign w:val="center"/>
          </w:tcPr>
          <w:p w14:paraId="5363938B" w14:textId="2D7A7E73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28ADD607" w14:textId="77777777" w:rsidTr="004C18FB">
        <w:trPr>
          <w:trHeight w:val="167"/>
        </w:trPr>
        <w:tc>
          <w:tcPr>
            <w:tcW w:w="2676" w:type="dxa"/>
          </w:tcPr>
          <w:p w14:paraId="4FFCE4FE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75" w:type="dxa"/>
          </w:tcPr>
          <w:p w14:paraId="33E9BABE" w14:textId="2A9760D4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6F1A7F36" w14:textId="77777777" w:rsidTr="004C18FB">
        <w:trPr>
          <w:trHeight w:val="170"/>
        </w:trPr>
        <w:tc>
          <w:tcPr>
            <w:tcW w:w="2676" w:type="dxa"/>
          </w:tcPr>
          <w:p w14:paraId="6FC1810A" w14:textId="01C98DF9" w:rsidR="00BD1A7A" w:rsidRPr="00E83CBA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75" w:type="dxa"/>
          </w:tcPr>
          <w:p w14:paraId="6D8053C4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RCO02</w:t>
            </w:r>
          </w:p>
        </w:tc>
      </w:tr>
      <w:tr w:rsidR="00BD1A7A" w:rsidRPr="00ED5E2F" w14:paraId="3751D846" w14:textId="77777777" w:rsidTr="004C18FB">
        <w:trPr>
          <w:trHeight w:val="167"/>
        </w:trPr>
        <w:tc>
          <w:tcPr>
            <w:tcW w:w="2676" w:type="dxa"/>
          </w:tcPr>
          <w:p w14:paraId="1C1606F9" w14:textId="0C6A732B" w:rsidR="00BD1A7A" w:rsidRPr="00E83CBA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75" w:type="dxa"/>
          </w:tcPr>
          <w:p w14:paraId="141651EE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Подпомагани предприятия чрез безвъзмездни средства</w:t>
            </w:r>
          </w:p>
        </w:tc>
      </w:tr>
      <w:tr w:rsidR="00BD1A7A" w:rsidRPr="00ED5E2F" w14:paraId="56FF5C1D" w14:textId="77777777" w:rsidTr="004C18FB">
        <w:trPr>
          <w:trHeight w:val="238"/>
        </w:trPr>
        <w:tc>
          <w:tcPr>
            <w:tcW w:w="2676" w:type="dxa"/>
          </w:tcPr>
          <w:p w14:paraId="275D48F6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675" w:type="dxa"/>
          </w:tcPr>
          <w:p w14:paraId="40C4BFD0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BD1A7A" w:rsidRPr="00ED5E2F" w14:paraId="13300347" w14:textId="77777777" w:rsidTr="004C18FB">
        <w:trPr>
          <w:trHeight w:val="294"/>
        </w:trPr>
        <w:tc>
          <w:tcPr>
            <w:tcW w:w="2676" w:type="dxa"/>
          </w:tcPr>
          <w:p w14:paraId="772EBAAC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75" w:type="dxa"/>
          </w:tcPr>
          <w:p w14:paraId="56BC5C5B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BD1A7A" w:rsidRPr="00ED5E2F" w14:paraId="4E0E1E5B" w14:textId="77777777" w:rsidTr="004C18FB">
        <w:trPr>
          <w:trHeight w:val="223"/>
        </w:trPr>
        <w:tc>
          <w:tcPr>
            <w:tcW w:w="2676" w:type="dxa"/>
          </w:tcPr>
          <w:p w14:paraId="27CFD0FA" w14:textId="77777777" w:rsidR="00BD1A7A" w:rsidRPr="00E83CBA" w:rsidRDefault="00BD1A7A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675" w:type="dxa"/>
          </w:tcPr>
          <w:p w14:paraId="6A90BF77" w14:textId="77777777" w:rsidR="00BD1A7A" w:rsidRPr="00E83CBA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BD1A7A" w:rsidRPr="00ED5E2F" w14:paraId="02C1B309" w14:textId="77777777" w:rsidTr="004C18FB">
        <w:trPr>
          <w:trHeight w:val="223"/>
        </w:trPr>
        <w:tc>
          <w:tcPr>
            <w:tcW w:w="2676" w:type="dxa"/>
          </w:tcPr>
          <w:p w14:paraId="590CF032" w14:textId="32BB27C0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Източник на данни</w:t>
            </w:r>
          </w:p>
        </w:tc>
        <w:tc>
          <w:tcPr>
            <w:tcW w:w="6675" w:type="dxa"/>
          </w:tcPr>
          <w:p w14:paraId="6067A214" w14:textId="17BE5CA5" w:rsidR="00BD1A7A" w:rsidRPr="00E83CBA" w:rsidRDefault="00806B65" w:rsidP="00806B65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806B65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BD1A7A" w:rsidRPr="00ED5E2F" w14:paraId="4BFAE63D" w14:textId="77777777" w:rsidTr="004C18FB">
        <w:trPr>
          <w:trHeight w:val="223"/>
        </w:trPr>
        <w:tc>
          <w:tcPr>
            <w:tcW w:w="2676" w:type="dxa"/>
          </w:tcPr>
          <w:p w14:paraId="558FD4F1" w14:textId="7E539FFF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5" w:type="dxa"/>
          </w:tcPr>
          <w:p w14:paraId="09E90895" w14:textId="76F6A507" w:rsidR="00BD1A7A" w:rsidRPr="00ED5E2F" w:rsidRDefault="00BD1A7A" w:rsidP="00BE59A0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BE59A0">
              <w:rPr>
                <w:rFonts w:ascii="Times New Roman" w:eastAsia="Times New Roman" w:hAnsi="Times New Roman" w:cs="Times New Roman"/>
                <w:sz w:val="24"/>
                <w:szCs w:val="24"/>
              </w:rPr>
              <w:t>След одобрението на финалния отчет</w:t>
            </w:r>
          </w:p>
        </w:tc>
      </w:tr>
      <w:tr w:rsidR="00B36337" w:rsidRPr="00ED5E2F" w14:paraId="2FEE5FC0" w14:textId="77777777" w:rsidTr="004C18FB">
        <w:trPr>
          <w:trHeight w:val="223"/>
        </w:trPr>
        <w:tc>
          <w:tcPr>
            <w:tcW w:w="2676" w:type="dxa"/>
          </w:tcPr>
          <w:p w14:paraId="7640EEB1" w14:textId="7B9EFCFA" w:rsidR="00B36337" w:rsidRPr="00ED5E2F" w:rsidRDefault="00B36337" w:rsidP="00B3633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  <w:r w:rsidRPr="00B363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675" w:type="dxa"/>
          </w:tcPr>
          <w:p w14:paraId="025F1956" w14:textId="251B2870" w:rsidR="00FF0A31" w:rsidRPr="00837090" w:rsidRDefault="00A34459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F0A31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Финален отчет по проекта</w:t>
            </w:r>
            <w:r w:rsidR="0069027C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55BAC05" w14:textId="590F2B36" w:rsidR="00FF0A31" w:rsidRPr="00837090" w:rsidRDefault="00FF0A31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Договор за доставка на ДМА/ДНА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 Договор за СМР, представляващи ДМА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приемо-предавателен протокол за доставка на ДМА/ДНА</w:t>
            </w:r>
            <w:r w:rsidR="00A34459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69027C" w:rsidRPr="00837090">
              <w:t xml:space="preserve"> </w:t>
            </w:r>
            <w:r w:rsidR="0069027C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приемо-предавателен протокол за СМР, представляващи ДМА (ако е приложимо)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подписан от бенефициента и изпълнителя;</w:t>
            </w:r>
          </w:p>
          <w:p w14:paraId="78E302FF" w14:textId="77777777" w:rsidR="00FF0A31" w:rsidRPr="00837090" w:rsidRDefault="00FF0A31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издадени от производител /доставчик (ако е приложимо в зависимост от спецификата на съответния актив);</w:t>
            </w:r>
          </w:p>
          <w:p w14:paraId="37F6F6E9" w14:textId="77777777" w:rsidR="00FF0A31" w:rsidRPr="00837090" w:rsidRDefault="00FF0A31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Снимки на екран (screenshot), от които да са видими: производител; наименование, версия, сериен номер на продукта (номер на лиценз); снимка на екрана за вход в системата (login); заглавна страница; основни менюта, функции и възможности на доставен/и активи; записи на въведена/ генерирана информация (ако е приложимо в зависимост от спецификата на съответния актив);</w:t>
            </w:r>
          </w:p>
          <w:p w14:paraId="186B0F4E" w14:textId="0615D8D6" w:rsidR="00FF0A31" w:rsidRPr="00837090" w:rsidRDefault="00FF0A31" w:rsidP="00FF0A31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модел.</w:t>
            </w:r>
          </w:p>
          <w:p w14:paraId="15E302E4" w14:textId="77777777" w:rsidR="003568FC" w:rsidRDefault="0069027C" w:rsidP="006E2F90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 w:line="240" w:lineRule="auto"/>
              <w:ind w:left="101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E2F90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Документи, удостоверяващи спазването на приложимите нормативни изисквания при изпълнението на дейностите за СМР, представляващи ДМА (ако е приложимо), като: </w:t>
            </w:r>
          </w:p>
          <w:p w14:paraId="63048ECD" w14:textId="404ADA0C" w:rsidR="003568FC" w:rsidRPr="003568FC" w:rsidRDefault="006E2F90" w:rsidP="003568FC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77"/>
              </w:tabs>
              <w:autoSpaceDE w:val="0"/>
              <w:autoSpaceDN w:val="0"/>
              <w:spacing w:before="60" w:after="60" w:line="240" w:lineRule="auto"/>
              <w:ind w:left="153" w:right="85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 за строеж (ако е приложимо), съгласувателна документация (ако е приложимо), снимки и/или видеозапис на помещенията/сградите/местата - обект на СМР, преди и след приключване на СМР</w:t>
            </w:r>
            <w:r w:rsidR="003568FC" w:rsidRP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>, както и</w:t>
            </w:r>
            <w:r w:rsidRP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др. приложими документи; </w:t>
            </w:r>
          </w:p>
          <w:p w14:paraId="71290B30" w14:textId="5B58A261" w:rsidR="006E2F90" w:rsidRPr="003568FC" w:rsidRDefault="003568FC" w:rsidP="003568FC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77"/>
              </w:tabs>
              <w:autoSpaceDE w:val="0"/>
              <w:autoSpaceDN w:val="0"/>
              <w:spacing w:before="60" w:after="60" w:line="240" w:lineRule="auto"/>
              <w:ind w:left="151" w:right="8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E2F90" w:rsidRP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>окументи, удостоверяващи приключването на СМР, вкл. Разрешение за ползване, издадено от органите на Дирекция за национален строителен контрол (ДНСК) към Министерство на регионалното развитие и благоустойството (приложимо в случай на СМР, свързани с изграждане на изцяло нови сгради или с промени по конструктивно-архитектурната част на съществуваща сграда) и др. приложими документи.</w:t>
            </w:r>
          </w:p>
          <w:p w14:paraId="3411F4F0" w14:textId="6F50285B" w:rsidR="0069027C" w:rsidRPr="00837090" w:rsidRDefault="00AD4273" w:rsidP="0069027C">
            <w:pPr>
              <w:widowControl w:val="0"/>
              <w:autoSpaceDE w:val="0"/>
              <w:autoSpaceDN w:val="0"/>
              <w:spacing w:before="60" w:after="60" w:line="240" w:lineRule="auto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Постигането на индикатора се проследява от УО</w:t>
            </w:r>
            <w:r w:rsidR="00B01657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въз основа на горепосочените документи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A7A" w:rsidRPr="00ED5E2F" w14:paraId="19B5FE46" w14:textId="77777777" w:rsidTr="004C18FB">
        <w:trPr>
          <w:trHeight w:val="761"/>
        </w:trPr>
        <w:tc>
          <w:tcPr>
            <w:tcW w:w="2676" w:type="dxa"/>
          </w:tcPr>
          <w:p w14:paraId="7CC1DD12" w14:textId="77777777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6675" w:type="dxa"/>
          </w:tcPr>
          <w:p w14:paraId="4E868555" w14:textId="15F93A97" w:rsidR="00BD1A7A" w:rsidRPr="00837090" w:rsidRDefault="00FF0A31" w:rsidP="002379D4">
            <w:pPr>
              <w:widowControl w:val="0"/>
              <w:autoSpaceDE w:val="0"/>
              <w:autoSpaceDN w:val="0"/>
              <w:spacing w:after="0" w:line="225" w:lineRule="exact"/>
              <w:ind w:left="108"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RSO1.7. 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      </w:r>
          </w:p>
        </w:tc>
      </w:tr>
      <w:tr w:rsidR="00BD1A7A" w:rsidRPr="0065469B" w14:paraId="29BC01E0" w14:textId="77777777" w:rsidTr="002379D4">
        <w:trPr>
          <w:trHeight w:val="350"/>
        </w:trPr>
        <w:tc>
          <w:tcPr>
            <w:tcW w:w="2676" w:type="dxa"/>
          </w:tcPr>
          <w:p w14:paraId="74CCD56E" w14:textId="1F53816E" w:rsidR="00BD1A7A" w:rsidRPr="0065469B" w:rsidRDefault="00BD1A7A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675" w:type="dxa"/>
          </w:tcPr>
          <w:p w14:paraId="74CAF8E9" w14:textId="44BCF877" w:rsidR="00BD1A7A" w:rsidRPr="00837090" w:rsidRDefault="00BD1A7A" w:rsidP="004C18FB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</w:t>
            </w:r>
            <w:r w:rsidR="004C18F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</w:t>
            </w:r>
            <w:r w:rsidR="00FF0A31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C18F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малки</w:t>
            </w:r>
            <w:r w:rsidR="00FF0A31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, средни и големи</w:t>
            </w:r>
            <w:r w:rsidR="004C18F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предприятия, получаващи </w:t>
            </w:r>
            <w:r w:rsidR="00727B55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подкрепа под формата на безвъзмездни средства</w:t>
            </w:r>
            <w:r w:rsidR="00727B55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="00727B55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процедура</w:t>
            </w:r>
            <w:r w:rsidR="004C18FB"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5AA0BE0" w14:textId="5E06BCC8" w:rsidR="003969A2" w:rsidRPr="0065469B" w:rsidRDefault="003969A2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C553DB1" w14:textId="77777777" w:rsidR="0023211E" w:rsidRPr="00ED5E2F" w:rsidRDefault="0023211E" w:rsidP="0023211E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-4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8"/>
        <w:gridCol w:w="6673"/>
      </w:tblGrid>
      <w:tr w:rsidR="00BD1A7A" w:rsidRPr="00ED5E2F" w14:paraId="38FB633E" w14:textId="77777777" w:rsidTr="004C18FB">
        <w:trPr>
          <w:trHeight w:val="400"/>
        </w:trPr>
        <w:tc>
          <w:tcPr>
            <w:tcW w:w="2678" w:type="dxa"/>
            <w:shd w:val="clear" w:color="auto" w:fill="C5D9F0"/>
            <w:vAlign w:val="center"/>
          </w:tcPr>
          <w:p w14:paraId="2805A178" w14:textId="71072160" w:rsidR="00BD1A7A" w:rsidRPr="00ED5E2F" w:rsidRDefault="00BD1A7A" w:rsidP="00BD1A7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673" w:type="dxa"/>
            <w:shd w:val="clear" w:color="auto" w:fill="C5D9F0"/>
            <w:vAlign w:val="center"/>
          </w:tcPr>
          <w:p w14:paraId="7B103CDA" w14:textId="53030C57" w:rsidR="00BD1A7A" w:rsidRPr="00ED5E2F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BD1A7A" w:rsidRPr="00ED5E2F" w14:paraId="12012532" w14:textId="77777777" w:rsidTr="004C18FB">
        <w:trPr>
          <w:trHeight w:val="279"/>
        </w:trPr>
        <w:tc>
          <w:tcPr>
            <w:tcW w:w="2678" w:type="dxa"/>
          </w:tcPr>
          <w:p w14:paraId="6D8E151C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673" w:type="dxa"/>
          </w:tcPr>
          <w:p w14:paraId="7ECCCDD3" w14:textId="09FA1088" w:rsidR="00BD1A7A" w:rsidRPr="00ED5E2F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BD1A7A" w:rsidRPr="00ED5E2F" w14:paraId="53D3F560" w14:textId="77777777" w:rsidTr="004C18FB">
        <w:trPr>
          <w:trHeight w:val="283"/>
        </w:trPr>
        <w:tc>
          <w:tcPr>
            <w:tcW w:w="2678" w:type="dxa"/>
          </w:tcPr>
          <w:p w14:paraId="07AA773C" w14:textId="69EEC342" w:rsidR="00BD1A7A" w:rsidRPr="00E83CBA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673" w:type="dxa"/>
          </w:tcPr>
          <w:p w14:paraId="31ACF8DD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RCR02</w:t>
            </w:r>
          </w:p>
        </w:tc>
      </w:tr>
      <w:tr w:rsidR="00BD1A7A" w:rsidRPr="00ED5E2F" w14:paraId="38A60218" w14:textId="77777777" w:rsidTr="004C18FB">
        <w:trPr>
          <w:trHeight w:val="410"/>
        </w:trPr>
        <w:tc>
          <w:tcPr>
            <w:tcW w:w="2678" w:type="dxa"/>
          </w:tcPr>
          <w:p w14:paraId="16EB2B09" w14:textId="5F4CB898" w:rsidR="00BD1A7A" w:rsidRPr="00E83CBA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673" w:type="dxa"/>
          </w:tcPr>
          <w:p w14:paraId="56DEB3D6" w14:textId="77777777" w:rsidR="00BD1A7A" w:rsidRPr="004C18FB" w:rsidRDefault="00BD1A7A" w:rsidP="00596117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Частни инвестиции, допълващи публичното подпомагане (в т.ч. безвъзмездни средства, финансови инструменти)</w:t>
            </w:r>
          </w:p>
        </w:tc>
      </w:tr>
      <w:tr w:rsidR="00BD1A7A" w:rsidRPr="00ED5E2F" w14:paraId="2700DC49" w14:textId="77777777" w:rsidTr="004C18FB">
        <w:trPr>
          <w:trHeight w:val="283"/>
        </w:trPr>
        <w:tc>
          <w:tcPr>
            <w:tcW w:w="2678" w:type="dxa"/>
          </w:tcPr>
          <w:p w14:paraId="525128C5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673" w:type="dxa"/>
          </w:tcPr>
          <w:p w14:paraId="0E95E1B7" w14:textId="4E3EF23E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</w:t>
            </w:r>
          </w:p>
        </w:tc>
      </w:tr>
      <w:tr w:rsidR="00BD1A7A" w:rsidRPr="00ED5E2F" w14:paraId="2667B366" w14:textId="77777777" w:rsidTr="004C18FB">
        <w:trPr>
          <w:trHeight w:val="281"/>
        </w:trPr>
        <w:tc>
          <w:tcPr>
            <w:tcW w:w="2678" w:type="dxa"/>
          </w:tcPr>
          <w:p w14:paraId="5BF43138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673" w:type="dxa"/>
          </w:tcPr>
          <w:p w14:paraId="42112290" w14:textId="77777777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резултат</w:t>
            </w:r>
          </w:p>
        </w:tc>
      </w:tr>
      <w:tr w:rsidR="00BD1A7A" w:rsidRPr="00ED5E2F" w14:paraId="50ED5E53" w14:textId="77777777" w:rsidTr="004C18FB">
        <w:trPr>
          <w:trHeight w:val="279"/>
        </w:trPr>
        <w:tc>
          <w:tcPr>
            <w:tcW w:w="2678" w:type="dxa"/>
          </w:tcPr>
          <w:p w14:paraId="61FDEAC8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673" w:type="dxa"/>
          </w:tcPr>
          <w:p w14:paraId="6524D432" w14:textId="77777777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D1A7A" w:rsidRPr="00ED5E2F" w14:paraId="66CEA95A" w14:textId="77777777" w:rsidTr="004C18FB">
        <w:trPr>
          <w:trHeight w:val="279"/>
        </w:trPr>
        <w:tc>
          <w:tcPr>
            <w:tcW w:w="2678" w:type="dxa"/>
          </w:tcPr>
          <w:p w14:paraId="642122B7" w14:textId="4A401998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673" w:type="dxa"/>
          </w:tcPr>
          <w:p w14:paraId="663DAACF" w14:textId="320C31EC" w:rsidR="00BD1A7A" w:rsidRPr="002379D4" w:rsidRDefault="00BD1A7A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Сключен административен договор</w:t>
            </w:r>
          </w:p>
        </w:tc>
      </w:tr>
      <w:tr w:rsidR="00BD1A7A" w:rsidRPr="00ED5E2F" w14:paraId="5CA386E2" w14:textId="77777777" w:rsidTr="004C18FB">
        <w:trPr>
          <w:trHeight w:val="279"/>
        </w:trPr>
        <w:tc>
          <w:tcPr>
            <w:tcW w:w="2678" w:type="dxa"/>
          </w:tcPr>
          <w:p w14:paraId="5CB9E3FA" w14:textId="638175CB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673" w:type="dxa"/>
          </w:tcPr>
          <w:p w14:paraId="626BCCFA" w14:textId="4BB52BD3" w:rsidR="00BD1A7A" w:rsidRPr="002379D4" w:rsidRDefault="00E17320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След сключването на а</w:t>
            </w:r>
            <w:r w:rsidR="00BD1A7A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дминистративния договор</w:t>
            </w:r>
          </w:p>
        </w:tc>
      </w:tr>
      <w:tr w:rsidR="00B36337" w:rsidRPr="00ED5E2F" w14:paraId="5E126926" w14:textId="77777777" w:rsidTr="004C18FB">
        <w:trPr>
          <w:trHeight w:val="279"/>
        </w:trPr>
        <w:tc>
          <w:tcPr>
            <w:tcW w:w="2678" w:type="dxa"/>
          </w:tcPr>
          <w:p w14:paraId="24E8FA01" w14:textId="3EC1B19E" w:rsidR="00B36337" w:rsidRPr="00E83CBA" w:rsidRDefault="00B3633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673" w:type="dxa"/>
          </w:tcPr>
          <w:p w14:paraId="18CBD0B5" w14:textId="545B8953" w:rsidR="00B36337" w:rsidRPr="002379D4" w:rsidRDefault="00E17320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към а</w:t>
            </w:r>
            <w:r w:rsidR="00B36337" w:rsidRPr="002379D4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дминистративния договор. Проследява се  служебно от УО.</w:t>
            </w:r>
          </w:p>
        </w:tc>
      </w:tr>
      <w:tr w:rsidR="00BD1A7A" w:rsidRPr="00ED5E2F" w14:paraId="278B4CDD" w14:textId="77777777" w:rsidTr="004C18FB">
        <w:trPr>
          <w:trHeight w:val="778"/>
        </w:trPr>
        <w:tc>
          <w:tcPr>
            <w:tcW w:w="2678" w:type="dxa"/>
          </w:tcPr>
          <w:p w14:paraId="21645946" w14:textId="77777777" w:rsidR="00BD1A7A" w:rsidRPr="00E83CBA" w:rsidRDefault="00BD1A7A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6673" w:type="dxa"/>
          </w:tcPr>
          <w:p w14:paraId="7D32F91A" w14:textId="7CD48A7D" w:rsidR="00BD1A7A" w:rsidRPr="002379D4" w:rsidRDefault="00FF0A31" w:rsidP="002379D4">
            <w:pPr>
              <w:widowControl w:val="0"/>
              <w:autoSpaceDE w:val="0"/>
              <w:autoSpaceDN w:val="0"/>
              <w:spacing w:after="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A31">
              <w:rPr>
                <w:rFonts w:ascii="Times New Roman" w:eastAsia="Times New Roman" w:hAnsi="Times New Roman" w:cs="Times New Roman"/>
                <w:sz w:val="24"/>
                <w:szCs w:val="24"/>
              </w:rPr>
              <w:t>RSO1.7. 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      </w:r>
          </w:p>
        </w:tc>
      </w:tr>
      <w:tr w:rsidR="00BD1A7A" w:rsidRPr="00ED5E2F" w14:paraId="3571C2FD" w14:textId="77777777" w:rsidTr="004C18FB">
        <w:trPr>
          <w:trHeight w:val="1841"/>
        </w:trPr>
        <w:tc>
          <w:tcPr>
            <w:tcW w:w="2678" w:type="dxa"/>
          </w:tcPr>
          <w:p w14:paraId="616C0B32" w14:textId="40B0A6D4" w:rsidR="00BD1A7A" w:rsidRPr="0065469B" w:rsidRDefault="00BD1A7A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673" w:type="dxa"/>
          </w:tcPr>
          <w:p w14:paraId="08F6756D" w14:textId="62BF0891" w:rsidR="00BD1A7A" w:rsidRPr="004C18FB" w:rsidRDefault="00BD1A7A" w:rsidP="002379D4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Общият частен/собствен принос на съфинансиране от страна на подкрепените предприятия. Индикаторът обхваща и недопустимата за </w:t>
            </w:r>
            <w:r w:rsidR="004C18FB"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финансиране</w:t>
            </w: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 от разходите на проекта, включително ДДС (ако е приложимо).</w:t>
            </w:r>
          </w:p>
          <w:p w14:paraId="0A2B2D33" w14:textId="2C84AE26" w:rsidR="00390C81" w:rsidRPr="002379D4" w:rsidRDefault="00BD1A7A" w:rsidP="00795C16">
            <w:pPr>
              <w:widowControl w:val="0"/>
              <w:autoSpaceDE w:val="0"/>
              <w:autoSpaceDN w:val="0"/>
              <w:spacing w:before="60" w:after="60" w:line="240" w:lineRule="auto"/>
              <w:ind w:left="115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8F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се изчислява въз основа на частното/собствено съфинансиране, предвидено в административните договори.</w:t>
            </w:r>
          </w:p>
        </w:tc>
      </w:tr>
    </w:tbl>
    <w:p w14:paraId="417F2AA9" w14:textId="77777777" w:rsidR="0023211E" w:rsidRDefault="0023211E" w:rsidP="002321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1218DC" w14:paraId="45C5599B" w14:textId="77777777" w:rsidTr="003568FC">
        <w:tc>
          <w:tcPr>
            <w:tcW w:w="2689" w:type="dxa"/>
            <w:shd w:val="clear" w:color="auto" w:fill="C5D9F0"/>
            <w:vAlign w:val="center"/>
          </w:tcPr>
          <w:p w14:paraId="57603B91" w14:textId="132B3E6A" w:rsidR="001218DC" w:rsidRDefault="001218DC" w:rsidP="0012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804" w:type="dxa"/>
            <w:shd w:val="clear" w:color="auto" w:fill="C5D9F0"/>
            <w:vAlign w:val="center"/>
          </w:tcPr>
          <w:p w14:paraId="21DA10DB" w14:textId="7D062F89" w:rsidR="001218DC" w:rsidRDefault="001218DC" w:rsidP="0012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1218DC" w14:paraId="29110925" w14:textId="77777777" w:rsidTr="003568FC">
        <w:tc>
          <w:tcPr>
            <w:tcW w:w="2689" w:type="dxa"/>
          </w:tcPr>
          <w:p w14:paraId="3F0B640E" w14:textId="715AA276" w:rsidR="001218DC" w:rsidRDefault="001218DC" w:rsidP="0012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804" w:type="dxa"/>
          </w:tcPr>
          <w:p w14:paraId="330A3146" w14:textId="3D178746" w:rsidR="001218DC" w:rsidRDefault="001218DC" w:rsidP="0012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1218DC" w14:paraId="7ECE6F8B" w14:textId="77777777" w:rsidTr="003568FC">
        <w:tc>
          <w:tcPr>
            <w:tcW w:w="2689" w:type="dxa"/>
          </w:tcPr>
          <w:p w14:paraId="0D98AB8F" w14:textId="4AAD4C64" w:rsidR="001218DC" w:rsidRDefault="001218DC" w:rsidP="0012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804" w:type="dxa"/>
          </w:tcPr>
          <w:p w14:paraId="34FA3BA1" w14:textId="75586880" w:rsidR="001218DC" w:rsidRDefault="001218DC" w:rsidP="0012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RCO1</w:t>
            </w:r>
            <w:r w:rsidRPr="00BE59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</w:tr>
      <w:tr w:rsidR="001218DC" w14:paraId="15226AF4" w14:textId="77777777" w:rsidTr="003568FC">
        <w:tc>
          <w:tcPr>
            <w:tcW w:w="2689" w:type="dxa"/>
          </w:tcPr>
          <w:p w14:paraId="76F61036" w14:textId="5BADDDFA" w:rsidR="001218DC" w:rsidRDefault="001218DC" w:rsidP="0012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804" w:type="dxa"/>
          </w:tcPr>
          <w:p w14:paraId="58D8EDAA" w14:textId="382993D1" w:rsidR="001218DC" w:rsidRDefault="001218DC" w:rsidP="0012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Подкрепяни</w:t>
            </w:r>
            <w:r w:rsidRPr="00F9336D">
              <w:rPr>
                <w:rFonts w:ascii="Times New Roman" w:hAnsi="Times New Roman"/>
                <w:b/>
                <w:sz w:val="24"/>
                <w:szCs w:val="24"/>
              </w:rPr>
              <w:t xml:space="preserve"> предприятия, свързани предимно с насърчаване на двойната употреба и отбранителните способности (RearmEU)</w:t>
            </w:r>
          </w:p>
        </w:tc>
      </w:tr>
      <w:tr w:rsidR="001218DC" w14:paraId="39FEA1D4" w14:textId="77777777" w:rsidTr="003568FC">
        <w:tc>
          <w:tcPr>
            <w:tcW w:w="2689" w:type="dxa"/>
          </w:tcPr>
          <w:p w14:paraId="4AA7CAFD" w14:textId="2E188428" w:rsidR="001218DC" w:rsidRDefault="001218DC" w:rsidP="0012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6804" w:type="dxa"/>
          </w:tcPr>
          <w:p w14:paraId="22232993" w14:textId="7D92B417" w:rsidR="001218DC" w:rsidRDefault="001218DC" w:rsidP="0012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1218DC" w14:paraId="39B0FF36" w14:textId="77777777" w:rsidTr="003568FC">
        <w:tc>
          <w:tcPr>
            <w:tcW w:w="2689" w:type="dxa"/>
          </w:tcPr>
          <w:p w14:paraId="508031C7" w14:textId="0013D417" w:rsidR="001218DC" w:rsidRDefault="001218DC" w:rsidP="0012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804" w:type="dxa"/>
          </w:tcPr>
          <w:p w14:paraId="61028B90" w14:textId="13BC220B" w:rsidR="001218DC" w:rsidRDefault="001218DC" w:rsidP="0012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1218DC" w14:paraId="46230FC8" w14:textId="77777777" w:rsidTr="003568FC">
        <w:tc>
          <w:tcPr>
            <w:tcW w:w="2689" w:type="dxa"/>
          </w:tcPr>
          <w:p w14:paraId="5159522A" w14:textId="3372AF81" w:rsidR="001218DC" w:rsidRDefault="001218DC" w:rsidP="0012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804" w:type="dxa"/>
          </w:tcPr>
          <w:p w14:paraId="6AB1E820" w14:textId="51C3AF23" w:rsidR="001218DC" w:rsidRDefault="001218DC" w:rsidP="0012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1218DC" w14:paraId="3D914FD5" w14:textId="77777777" w:rsidTr="003568FC">
        <w:tc>
          <w:tcPr>
            <w:tcW w:w="2689" w:type="dxa"/>
          </w:tcPr>
          <w:p w14:paraId="5CFF17AD" w14:textId="797D1FCC" w:rsidR="001218DC" w:rsidRPr="00E83CBA" w:rsidRDefault="001218DC" w:rsidP="001218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804" w:type="dxa"/>
          </w:tcPr>
          <w:p w14:paraId="413C3385" w14:textId="5039CB0C" w:rsidR="001218DC" w:rsidRPr="00E83CBA" w:rsidRDefault="001218DC" w:rsidP="001218DC">
            <w:pPr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1218DC" w14:paraId="0EB135A1" w14:textId="77777777" w:rsidTr="003568FC">
        <w:tc>
          <w:tcPr>
            <w:tcW w:w="2689" w:type="dxa"/>
          </w:tcPr>
          <w:p w14:paraId="6E94CCD7" w14:textId="542F619A" w:rsidR="001218DC" w:rsidRPr="00E83CBA" w:rsidRDefault="001218DC" w:rsidP="001218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804" w:type="dxa"/>
          </w:tcPr>
          <w:p w14:paraId="5D833C67" w14:textId="38C02D68" w:rsidR="001218DC" w:rsidRPr="00E83CBA" w:rsidRDefault="001218DC" w:rsidP="001218DC">
            <w:pPr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1218DC" w14:paraId="068D2BEF" w14:textId="77777777" w:rsidTr="003568FC">
        <w:tc>
          <w:tcPr>
            <w:tcW w:w="2689" w:type="dxa"/>
          </w:tcPr>
          <w:p w14:paraId="125E5FFF" w14:textId="69F60E54" w:rsidR="001218DC" w:rsidRPr="00E83CBA" w:rsidRDefault="001218DC" w:rsidP="001218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6804" w:type="dxa"/>
          </w:tcPr>
          <w:p w14:paraId="1F9089CE" w14:textId="77777777" w:rsidR="001218DC" w:rsidRPr="00837090" w:rsidRDefault="001218DC" w:rsidP="001218DC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/>
              <w:ind w:left="31" w:right="84" w:hanging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 Финален отчет по проекта;</w:t>
            </w:r>
          </w:p>
          <w:p w14:paraId="1A05D687" w14:textId="77777777" w:rsidR="001218DC" w:rsidRDefault="001218DC" w:rsidP="001218DC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 Договор за доставка на ДМА/ДНА/ Договор за СМР, представляващи ДМА, приемо-предавателен протокол за доставка на ДМА/ДНА / приемо-предавателен протокол за СМР, представляващи ДМА (ако е приложимо), подписан от бенефициента и изпълнителя;</w:t>
            </w:r>
          </w:p>
          <w:p w14:paraId="6430B06F" w14:textId="77777777" w:rsidR="001218DC" w:rsidRDefault="001218DC" w:rsidP="001218DC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Документация за удостоверяване съответствието на функционалностите на реално доставените активи с допустимите по процедурата и със заложените по проекта: напр. лиценз/ протокол/ ръководство за функциониране и др., 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издадени от производител /доставчик (ако е приложимо в зависимост от спецификата на съответния актив);</w:t>
            </w:r>
          </w:p>
          <w:p w14:paraId="5AE53A30" w14:textId="77777777" w:rsidR="001218DC" w:rsidRDefault="001218DC" w:rsidP="001218DC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Снимки на екран (screenshot), от които да са видими: производител; наименование, версия, сериен номер на продукта (номер на лиценз); снимка на екрана за вход в системата (login); заглавна страница; основни менюта, функции и възможности на доставен/и активи; записи на въведена/ генерирана информация (ако е приложимо в зависимост от спецификата на съответния актив);</w:t>
            </w:r>
          </w:p>
          <w:p w14:paraId="0F9A260E" w14:textId="77777777" w:rsidR="001218DC" w:rsidRDefault="001218DC" w:rsidP="001218DC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доставка на физически актив – инвентарна книга/амортизационен план, снимки на въведения в експлоатация актив, вкл. на сериен номер, марка и модел.</w:t>
            </w:r>
          </w:p>
          <w:p w14:paraId="7FFBA924" w14:textId="77777777" w:rsidR="003568FC" w:rsidRDefault="001218DC" w:rsidP="001218DC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/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Документи, удостоверяващи спазването на приложимите нормативни изисквания при изпълнението на дейностите за СМР, представляващи ДМА (ако е приложимо), като: </w:t>
            </w:r>
          </w:p>
          <w:p w14:paraId="19689875" w14:textId="7A216B7D" w:rsidR="003568FC" w:rsidRPr="003568FC" w:rsidRDefault="001218DC" w:rsidP="003568F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315"/>
              </w:tabs>
              <w:autoSpaceDE w:val="0"/>
              <w:autoSpaceDN w:val="0"/>
              <w:spacing w:before="60" w:after="60"/>
              <w:ind w:left="28" w:right="85" w:firstLine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Разрешение за строеж (ако е приложимо), съгласувателна документация (ако е приложимо), снимки и/или видеозапис на помещенията/сградите/местата - обект на СМР, преди </w:t>
            </w:r>
            <w:r w:rsid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след приключване на СМР, както и </w:t>
            </w:r>
            <w:r w:rsidRP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др. приложими документи; </w:t>
            </w:r>
          </w:p>
          <w:p w14:paraId="6D70DA27" w14:textId="43D6AD0F" w:rsidR="001218DC" w:rsidRPr="003568FC" w:rsidRDefault="003568FC" w:rsidP="003568F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315"/>
              </w:tabs>
              <w:autoSpaceDE w:val="0"/>
              <w:autoSpaceDN w:val="0"/>
              <w:spacing w:before="60" w:after="60"/>
              <w:ind w:left="31" w:right="8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218DC" w:rsidRPr="003568FC">
              <w:rPr>
                <w:rFonts w:ascii="Times New Roman" w:eastAsia="Times New Roman" w:hAnsi="Times New Roman" w:cs="Times New Roman"/>
                <w:sz w:val="24"/>
                <w:szCs w:val="24"/>
              </w:rPr>
              <w:t>окументи, удостоверяващи приключването на СМР, вкл. Разрешение за ползване, издадено от органите на Дирекция за национален строителен контрол (ДНСК) към Министерство на регионалното развитие и благоустойството (приложимо в случай на СМР, свързани с изграждане на изцяло нови сгради или с промени по конструктивно-архитектурната част на съществуваща сграда) и др. приложими документи.</w:t>
            </w:r>
          </w:p>
          <w:p w14:paraId="49957A99" w14:textId="3E0C0036" w:rsidR="001218DC" w:rsidRPr="00E83CBA" w:rsidRDefault="001218DC" w:rsidP="001218DC">
            <w:pPr>
              <w:widowControl w:val="0"/>
              <w:tabs>
                <w:tab w:val="left" w:pos="343"/>
              </w:tabs>
              <w:autoSpaceDE w:val="0"/>
              <w:autoSpaceDN w:val="0"/>
              <w:spacing w:before="60" w:after="60"/>
              <w:ind w:right="84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Постигането на индикатора се проследява от УО въз основа на горепосочените документи.</w:t>
            </w:r>
          </w:p>
        </w:tc>
      </w:tr>
      <w:tr w:rsidR="001218DC" w14:paraId="77252A8B" w14:textId="77777777" w:rsidTr="003568FC">
        <w:tc>
          <w:tcPr>
            <w:tcW w:w="2689" w:type="dxa"/>
          </w:tcPr>
          <w:p w14:paraId="19253BC4" w14:textId="4F77677F" w:rsidR="001218DC" w:rsidRPr="00E83CBA" w:rsidRDefault="001218DC" w:rsidP="001218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C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Специфична цел от ПКИП, за която се прилага</w:t>
            </w:r>
          </w:p>
        </w:tc>
        <w:tc>
          <w:tcPr>
            <w:tcW w:w="6804" w:type="dxa"/>
          </w:tcPr>
          <w:p w14:paraId="44727CA9" w14:textId="32CA5A8A" w:rsidR="001218DC" w:rsidRPr="00E83CBA" w:rsidRDefault="001218DC" w:rsidP="00BD1E24">
            <w:pPr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bookmarkStart w:id="0" w:name="_GoBack"/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RSO1.7. Подобряване на промишления капацитет за насърчаване на отбранителните способности, като се дава приоритет на способностите с двойна употреба (ЕФРР)</w:t>
            </w:r>
            <w:bookmarkEnd w:id="0"/>
          </w:p>
        </w:tc>
      </w:tr>
      <w:tr w:rsidR="001218DC" w14:paraId="17661B77" w14:textId="77777777" w:rsidTr="003568FC">
        <w:tc>
          <w:tcPr>
            <w:tcW w:w="2689" w:type="dxa"/>
          </w:tcPr>
          <w:p w14:paraId="6F89413B" w14:textId="18002D16" w:rsidR="001218DC" w:rsidRPr="00E83CBA" w:rsidRDefault="001218DC" w:rsidP="001218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804" w:type="dxa"/>
          </w:tcPr>
          <w:p w14:paraId="7F9878FA" w14:textId="59CE6D5F" w:rsidR="001218DC" w:rsidRPr="00E83CBA" w:rsidRDefault="001218DC" w:rsidP="003568FC">
            <w:pPr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Индикаторът отчита броя на предприятията, които получават подкрепа под формата на безвъзмездни средства в резултат на успешно приключени проекти за насърчаване на дейности, свързани с производството на изделия с двойна употреба (по смисъла на определението за изделие с двойна употреба съгласно </w:t>
            </w:r>
            <w:r w:rsidRPr="00837090">
              <w:t xml:space="preserve"> </w:t>
            </w:r>
            <w:r w:rsidRPr="00837090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 (ЕС) № 2021/821 на Европейския парламент и на Съвета) или допринасящи за подобряване на отбранителните способности.</w:t>
            </w:r>
          </w:p>
        </w:tc>
      </w:tr>
    </w:tbl>
    <w:p w14:paraId="38B74F9F" w14:textId="11A12CD9" w:rsidR="002379D4" w:rsidRPr="00ED5E2F" w:rsidRDefault="003568FC" w:rsidP="003568FC">
      <w:pPr>
        <w:spacing w:before="240" w:after="0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E99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Pr="00B90E99">
        <w:rPr>
          <w:rFonts w:ascii="Times New Roman" w:hAnsi="Times New Roman" w:cs="Times New Roman"/>
          <w:sz w:val="24"/>
          <w:szCs w:val="24"/>
        </w:rPr>
        <w:t xml:space="preserve">Допълнителна информация </w:t>
      </w:r>
      <w:r>
        <w:rPr>
          <w:rFonts w:ascii="Times New Roman" w:hAnsi="Times New Roman" w:cs="Times New Roman"/>
          <w:sz w:val="24"/>
          <w:szCs w:val="24"/>
        </w:rPr>
        <w:t>относно</w:t>
      </w:r>
      <w:r w:rsidRPr="00B90E99">
        <w:rPr>
          <w:rFonts w:ascii="Times New Roman" w:hAnsi="Times New Roman" w:cs="Times New Roman"/>
          <w:sz w:val="24"/>
          <w:szCs w:val="24"/>
        </w:rPr>
        <w:t xml:space="preserve"> индикаторите</w:t>
      </w:r>
      <w:r>
        <w:rPr>
          <w:rFonts w:ascii="Times New Roman" w:hAnsi="Times New Roman" w:cs="Times New Roman"/>
          <w:sz w:val="24"/>
          <w:szCs w:val="24"/>
        </w:rPr>
        <w:t>, приложими за процедурата,</w:t>
      </w:r>
      <w:r w:rsidRPr="00B90E99">
        <w:rPr>
          <w:rFonts w:ascii="Times New Roman" w:hAnsi="Times New Roman" w:cs="Times New Roman"/>
          <w:sz w:val="24"/>
          <w:szCs w:val="24"/>
        </w:rPr>
        <w:t xml:space="preserve"> е представена в Примерните указания за попълване на електронния Формуляр за кандидатстване (Приложение 8).</w:t>
      </w:r>
    </w:p>
    <w:sectPr w:rsidR="002379D4" w:rsidRPr="00ED5E2F" w:rsidSect="003568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7C3C0" w14:textId="77777777" w:rsidR="00627C52" w:rsidRDefault="00627C52" w:rsidP="00FB67A6">
      <w:pPr>
        <w:spacing w:after="0" w:line="240" w:lineRule="auto"/>
      </w:pPr>
      <w:r>
        <w:separator/>
      </w:r>
    </w:p>
  </w:endnote>
  <w:endnote w:type="continuationSeparator" w:id="0">
    <w:p w14:paraId="3B9E3ACD" w14:textId="77777777" w:rsidR="00627C52" w:rsidRDefault="00627C52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77393" w14:textId="77777777" w:rsidR="002952B2" w:rsidRDefault="002952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21B53A36" w:rsidR="003D42A1" w:rsidRDefault="003D42A1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1E2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3D42A1" w:rsidRDefault="003D42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23D5F" w14:textId="77777777" w:rsidR="002952B2" w:rsidRDefault="002952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E4E8C" w14:textId="77777777" w:rsidR="00627C52" w:rsidRDefault="00627C52" w:rsidP="00FB67A6">
      <w:pPr>
        <w:spacing w:after="0" w:line="240" w:lineRule="auto"/>
      </w:pPr>
      <w:r>
        <w:separator/>
      </w:r>
    </w:p>
  </w:footnote>
  <w:footnote w:type="continuationSeparator" w:id="0">
    <w:p w14:paraId="0113D2EF" w14:textId="77777777" w:rsidR="00627C52" w:rsidRDefault="00627C52" w:rsidP="00FB67A6">
      <w:pPr>
        <w:spacing w:after="0" w:line="240" w:lineRule="auto"/>
      </w:pPr>
      <w:r>
        <w:continuationSeparator/>
      </w:r>
    </w:p>
  </w:footnote>
  <w:footnote w:id="1">
    <w:p w14:paraId="54072002" w14:textId="2538859B" w:rsidR="003D42A1" w:rsidRPr="00654B71" w:rsidRDefault="003D42A1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</w:t>
      </w:r>
      <w:r w:rsidR="003C5DA2">
        <w:rPr>
          <w:rFonts w:ascii="Times New Roman" w:hAnsi="Times New Roman" w:cs="Times New Roman"/>
        </w:rPr>
        <w:t>е изготвено въз основа на Работ</w:t>
      </w:r>
      <w:r w:rsidRPr="00654B71">
        <w:rPr>
          <w:rFonts w:ascii="Times New Roman" w:hAnsi="Times New Roman" w:cs="Times New Roman"/>
        </w:rPr>
        <w:t>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 w:rsidR="00467C52">
        <w:rPr>
          <w:rFonts w:ascii="Times New Roman" w:hAnsi="Times New Roman" w:cs="Times New Roman"/>
          <w:lang w:val="en-US"/>
        </w:rPr>
        <w:t>”</w:t>
      </w:r>
      <w:r w:rsidR="003C5DA2">
        <w:rPr>
          <w:rFonts w:ascii="Times New Roman" w:hAnsi="Times New Roman" w:cs="Times New Roman"/>
        </w:rPr>
        <w:t xml:space="preserve"> и при отчитане на спецификата</w:t>
      </w:r>
      <w:r w:rsidRPr="00654B71"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48DEE" w14:textId="490291E1" w:rsidR="002952B2" w:rsidRDefault="002952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3D42A1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3D42A1" w:rsidRPr="00FB67A6" w:rsidRDefault="003D42A1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anchor distT="0" distB="0" distL="114300" distR="114300" simplePos="0" relativeHeight="251658240" behindDoc="0" locked="0" layoutInCell="1" allowOverlap="1" wp14:anchorId="362D5608" wp14:editId="2DA40126">
                <wp:simplePos x="0" y="0"/>
                <wp:positionH relativeFrom="column">
                  <wp:posOffset>1270</wp:posOffset>
                </wp:positionH>
                <wp:positionV relativeFrom="paragraph">
                  <wp:posOffset>69011</wp:posOffset>
                </wp:positionV>
                <wp:extent cx="2009775" cy="466725"/>
                <wp:effectExtent l="0" t="0" r="9525" b="9525"/>
                <wp:wrapThrough wrapText="bothSides">
                  <wp:wrapPolygon edited="0">
                    <wp:start x="0" y="0"/>
                    <wp:lineTo x="0" y="21159"/>
                    <wp:lineTo x="21498" y="21159"/>
                    <wp:lineTo x="21498" y="0"/>
                    <wp:lineTo x="0" y="0"/>
                  </wp:wrapPolygon>
                </wp:wrapThrough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63" w:type="dxa"/>
        </w:tcPr>
        <w:p w14:paraId="597170C2" w14:textId="7777777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3D42A1" w:rsidRPr="00FB67A6" w:rsidRDefault="003D42A1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B453C3">
            <w:rPr>
              <w:rFonts w:ascii="Calibri" w:eastAsia="Calibri" w:hAnsi="Calibri" w:cs="Times New Roman"/>
              <w:noProof/>
            </w:rPr>
            <w:fldChar w:fldCharType="begin"/>
          </w:r>
          <w:r w:rsidR="00B453C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453C3">
            <w:rPr>
              <w:rFonts w:ascii="Calibri" w:eastAsia="Calibri" w:hAnsi="Calibri" w:cs="Times New Roman"/>
              <w:noProof/>
            </w:rPr>
            <w:fldChar w:fldCharType="separate"/>
          </w:r>
          <w:r w:rsidR="00C2521C">
            <w:rPr>
              <w:rFonts w:ascii="Calibri" w:eastAsia="Calibri" w:hAnsi="Calibri" w:cs="Times New Roman"/>
              <w:noProof/>
            </w:rPr>
            <w:fldChar w:fldCharType="begin"/>
          </w:r>
          <w:r w:rsidR="00C2521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2521C">
            <w:rPr>
              <w:rFonts w:ascii="Calibri" w:eastAsia="Calibri" w:hAnsi="Calibri" w:cs="Times New Roman"/>
              <w:noProof/>
            </w:rPr>
            <w:fldChar w:fldCharType="separate"/>
          </w:r>
          <w:r w:rsidR="009271BE">
            <w:rPr>
              <w:rFonts w:ascii="Calibri" w:eastAsia="Calibri" w:hAnsi="Calibri" w:cs="Times New Roman"/>
              <w:noProof/>
            </w:rPr>
            <w:fldChar w:fldCharType="begin"/>
          </w:r>
          <w:r w:rsidR="009271B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271BE">
            <w:rPr>
              <w:rFonts w:ascii="Calibri" w:eastAsia="Calibri" w:hAnsi="Calibri" w:cs="Times New Roman"/>
              <w:noProof/>
            </w:rPr>
            <w:fldChar w:fldCharType="separate"/>
          </w:r>
          <w:r w:rsidR="000D4C7B">
            <w:rPr>
              <w:rFonts w:ascii="Calibri" w:eastAsia="Calibri" w:hAnsi="Calibri" w:cs="Times New Roman"/>
              <w:noProof/>
            </w:rPr>
            <w:fldChar w:fldCharType="begin"/>
          </w:r>
          <w:r w:rsidR="000D4C7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D4C7B">
            <w:rPr>
              <w:rFonts w:ascii="Calibri" w:eastAsia="Calibri" w:hAnsi="Calibri" w:cs="Times New Roman"/>
              <w:noProof/>
            </w:rPr>
            <w:fldChar w:fldCharType="separate"/>
          </w:r>
          <w:r w:rsidR="00EC4041">
            <w:rPr>
              <w:rFonts w:ascii="Calibri" w:eastAsia="Calibri" w:hAnsi="Calibri" w:cs="Times New Roman"/>
              <w:noProof/>
            </w:rPr>
            <w:fldChar w:fldCharType="begin"/>
          </w:r>
          <w:r w:rsidR="00EC404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C4041">
            <w:rPr>
              <w:rFonts w:ascii="Calibri" w:eastAsia="Calibri" w:hAnsi="Calibri" w:cs="Times New Roman"/>
              <w:noProof/>
            </w:rPr>
            <w:fldChar w:fldCharType="separate"/>
          </w:r>
          <w:r w:rsidR="0001335E">
            <w:rPr>
              <w:rFonts w:ascii="Calibri" w:eastAsia="Calibri" w:hAnsi="Calibri" w:cs="Times New Roman"/>
              <w:noProof/>
            </w:rPr>
            <w:fldChar w:fldCharType="begin"/>
          </w:r>
          <w:r w:rsidR="0001335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1335E">
            <w:rPr>
              <w:rFonts w:ascii="Calibri" w:eastAsia="Calibri" w:hAnsi="Calibri" w:cs="Times New Roman"/>
              <w:noProof/>
            </w:rPr>
            <w:fldChar w:fldCharType="separate"/>
          </w:r>
          <w:r w:rsidR="00AD0EF8">
            <w:rPr>
              <w:rFonts w:ascii="Calibri" w:eastAsia="Calibri" w:hAnsi="Calibri" w:cs="Times New Roman"/>
              <w:noProof/>
            </w:rPr>
            <w:fldChar w:fldCharType="begin"/>
          </w:r>
          <w:r w:rsidR="00AD0EF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D0EF8">
            <w:rPr>
              <w:rFonts w:ascii="Calibri" w:eastAsia="Calibri" w:hAnsi="Calibri" w:cs="Times New Roman"/>
              <w:noProof/>
            </w:rPr>
            <w:fldChar w:fldCharType="separate"/>
          </w:r>
          <w:r w:rsidR="00B90781">
            <w:rPr>
              <w:rFonts w:ascii="Calibri" w:eastAsia="Calibri" w:hAnsi="Calibri" w:cs="Times New Roman"/>
              <w:noProof/>
            </w:rPr>
            <w:fldChar w:fldCharType="begin"/>
          </w:r>
          <w:r w:rsidR="00B9078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0781">
            <w:rPr>
              <w:rFonts w:ascii="Calibri" w:eastAsia="Calibri" w:hAnsi="Calibri" w:cs="Times New Roman"/>
              <w:noProof/>
            </w:rPr>
            <w:fldChar w:fldCharType="separate"/>
          </w:r>
          <w:r w:rsidR="0052350C">
            <w:rPr>
              <w:rFonts w:ascii="Calibri" w:eastAsia="Calibri" w:hAnsi="Calibri" w:cs="Times New Roman"/>
              <w:noProof/>
            </w:rPr>
            <w:fldChar w:fldCharType="begin"/>
          </w:r>
          <w:r w:rsidR="0052350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2350C">
            <w:rPr>
              <w:rFonts w:ascii="Calibri" w:eastAsia="Calibri" w:hAnsi="Calibri" w:cs="Times New Roman"/>
              <w:noProof/>
            </w:rPr>
            <w:fldChar w:fldCharType="separate"/>
          </w:r>
          <w:r w:rsidR="000B3FDA">
            <w:rPr>
              <w:rFonts w:ascii="Calibri" w:eastAsia="Calibri" w:hAnsi="Calibri" w:cs="Times New Roman"/>
              <w:noProof/>
            </w:rPr>
            <w:fldChar w:fldCharType="begin"/>
          </w:r>
          <w:r w:rsidR="000B3FD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B3FDA">
            <w:rPr>
              <w:rFonts w:ascii="Calibri" w:eastAsia="Calibri" w:hAnsi="Calibri" w:cs="Times New Roman"/>
              <w:noProof/>
            </w:rPr>
            <w:fldChar w:fldCharType="separate"/>
          </w:r>
          <w:r w:rsidR="00B071EE">
            <w:rPr>
              <w:rFonts w:ascii="Calibri" w:eastAsia="Calibri" w:hAnsi="Calibri" w:cs="Times New Roman"/>
              <w:noProof/>
            </w:rPr>
            <w:fldChar w:fldCharType="begin"/>
          </w:r>
          <w:r w:rsidR="00B071E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071EE">
            <w:rPr>
              <w:rFonts w:ascii="Calibri" w:eastAsia="Calibri" w:hAnsi="Calibri" w:cs="Times New Roman"/>
              <w:noProof/>
            </w:rPr>
            <w:fldChar w:fldCharType="separate"/>
          </w:r>
          <w:r w:rsidR="006E7101">
            <w:rPr>
              <w:rFonts w:ascii="Calibri" w:eastAsia="Calibri" w:hAnsi="Calibri" w:cs="Times New Roman"/>
              <w:noProof/>
            </w:rPr>
            <w:fldChar w:fldCharType="begin"/>
          </w:r>
          <w:r w:rsidR="006E710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E7101">
            <w:rPr>
              <w:rFonts w:ascii="Calibri" w:eastAsia="Calibri" w:hAnsi="Calibri" w:cs="Times New Roman"/>
              <w:noProof/>
            </w:rPr>
            <w:fldChar w:fldCharType="separate"/>
          </w:r>
          <w:r w:rsidR="00B95A17">
            <w:rPr>
              <w:rFonts w:ascii="Calibri" w:eastAsia="Calibri" w:hAnsi="Calibri" w:cs="Times New Roman"/>
              <w:noProof/>
            </w:rPr>
            <w:fldChar w:fldCharType="begin"/>
          </w:r>
          <w:r w:rsidR="00B95A1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95A17">
            <w:rPr>
              <w:rFonts w:ascii="Calibri" w:eastAsia="Calibri" w:hAnsi="Calibri" w:cs="Times New Roman"/>
              <w:noProof/>
            </w:rPr>
            <w:fldChar w:fldCharType="separate"/>
          </w:r>
          <w:r w:rsidR="00483590">
            <w:rPr>
              <w:rFonts w:ascii="Calibri" w:eastAsia="Calibri" w:hAnsi="Calibri" w:cs="Times New Roman"/>
              <w:noProof/>
            </w:rPr>
            <w:fldChar w:fldCharType="begin"/>
          </w:r>
          <w:r w:rsidR="004835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83590">
            <w:rPr>
              <w:rFonts w:ascii="Calibri" w:eastAsia="Calibri" w:hAnsi="Calibri" w:cs="Times New Roman"/>
              <w:noProof/>
            </w:rPr>
            <w:fldChar w:fldCharType="separate"/>
          </w:r>
          <w:r w:rsidR="009D3B44">
            <w:rPr>
              <w:rFonts w:ascii="Calibri" w:eastAsia="Calibri" w:hAnsi="Calibri" w:cs="Times New Roman"/>
              <w:noProof/>
            </w:rPr>
            <w:fldChar w:fldCharType="begin"/>
          </w:r>
          <w:r w:rsidR="009D3B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D3B44">
            <w:rPr>
              <w:rFonts w:ascii="Calibri" w:eastAsia="Calibri" w:hAnsi="Calibri" w:cs="Times New Roman"/>
              <w:noProof/>
            </w:rPr>
            <w:fldChar w:fldCharType="separate"/>
          </w:r>
          <w:r w:rsidR="00490B4F">
            <w:rPr>
              <w:rFonts w:ascii="Calibri" w:eastAsia="Calibri" w:hAnsi="Calibri" w:cs="Times New Roman"/>
              <w:noProof/>
            </w:rPr>
            <w:fldChar w:fldCharType="begin"/>
          </w:r>
          <w:r w:rsidR="00490B4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90B4F">
            <w:rPr>
              <w:rFonts w:ascii="Calibri" w:eastAsia="Calibri" w:hAnsi="Calibri" w:cs="Times New Roman"/>
              <w:noProof/>
            </w:rPr>
            <w:fldChar w:fldCharType="separate"/>
          </w:r>
          <w:r w:rsidR="001D5378">
            <w:rPr>
              <w:rFonts w:ascii="Calibri" w:eastAsia="Calibri" w:hAnsi="Calibri" w:cs="Times New Roman"/>
              <w:noProof/>
            </w:rPr>
            <w:fldChar w:fldCharType="begin"/>
          </w:r>
          <w:r w:rsidR="001D537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D5378">
            <w:rPr>
              <w:rFonts w:ascii="Calibri" w:eastAsia="Calibri" w:hAnsi="Calibri" w:cs="Times New Roman"/>
              <w:noProof/>
            </w:rPr>
            <w:fldChar w:fldCharType="separate"/>
          </w:r>
          <w:r w:rsidR="00C15820">
            <w:rPr>
              <w:rFonts w:ascii="Calibri" w:eastAsia="Calibri" w:hAnsi="Calibri" w:cs="Times New Roman"/>
              <w:noProof/>
            </w:rPr>
            <w:fldChar w:fldCharType="begin"/>
          </w:r>
          <w:r w:rsidR="00C1582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C15820">
            <w:rPr>
              <w:rFonts w:ascii="Calibri" w:eastAsia="Calibri" w:hAnsi="Calibri" w:cs="Times New Roman"/>
              <w:noProof/>
            </w:rPr>
            <w:fldChar w:fldCharType="separate"/>
          </w:r>
          <w:r w:rsidR="002A41D2">
            <w:rPr>
              <w:rFonts w:ascii="Calibri" w:eastAsia="Calibri" w:hAnsi="Calibri" w:cs="Times New Roman"/>
              <w:noProof/>
            </w:rPr>
            <w:fldChar w:fldCharType="begin"/>
          </w:r>
          <w:r w:rsidR="002A41D2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A41D2">
            <w:rPr>
              <w:rFonts w:ascii="Calibri" w:eastAsia="Calibri" w:hAnsi="Calibri" w:cs="Times New Roman"/>
              <w:noProof/>
            </w:rPr>
            <w:fldChar w:fldCharType="separate"/>
          </w:r>
          <w:r w:rsidR="006310D4">
            <w:rPr>
              <w:rFonts w:ascii="Calibri" w:eastAsia="Calibri" w:hAnsi="Calibri" w:cs="Times New Roman"/>
              <w:noProof/>
            </w:rPr>
            <w:fldChar w:fldCharType="begin"/>
          </w:r>
          <w:r w:rsidR="006310D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310D4">
            <w:rPr>
              <w:rFonts w:ascii="Calibri" w:eastAsia="Calibri" w:hAnsi="Calibri" w:cs="Times New Roman"/>
              <w:noProof/>
            </w:rPr>
            <w:fldChar w:fldCharType="separate"/>
          </w:r>
          <w:r w:rsidR="00763AA4">
            <w:rPr>
              <w:rFonts w:ascii="Calibri" w:eastAsia="Calibri" w:hAnsi="Calibri" w:cs="Times New Roman"/>
              <w:noProof/>
            </w:rPr>
            <w:fldChar w:fldCharType="begin"/>
          </w:r>
          <w:r w:rsidR="00763AA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763AA4">
            <w:rPr>
              <w:rFonts w:ascii="Calibri" w:eastAsia="Calibri" w:hAnsi="Calibri" w:cs="Times New Roman"/>
              <w:noProof/>
            </w:rPr>
            <w:fldChar w:fldCharType="separate"/>
          </w:r>
          <w:r w:rsidR="00190AEE">
            <w:rPr>
              <w:rFonts w:ascii="Calibri" w:eastAsia="Calibri" w:hAnsi="Calibri" w:cs="Times New Roman"/>
              <w:noProof/>
            </w:rPr>
            <w:fldChar w:fldCharType="begin"/>
          </w:r>
          <w:r w:rsidR="00190AEE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90AEE">
            <w:rPr>
              <w:rFonts w:ascii="Calibri" w:eastAsia="Calibri" w:hAnsi="Calibri" w:cs="Times New Roman"/>
              <w:noProof/>
            </w:rPr>
            <w:fldChar w:fldCharType="separate"/>
          </w:r>
          <w:r w:rsidR="009D0D95">
            <w:rPr>
              <w:rFonts w:ascii="Calibri" w:eastAsia="Calibri" w:hAnsi="Calibri" w:cs="Times New Roman"/>
              <w:noProof/>
            </w:rPr>
            <w:fldChar w:fldCharType="begin"/>
          </w:r>
          <w:r w:rsidR="009D0D9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D0D95">
            <w:rPr>
              <w:rFonts w:ascii="Calibri" w:eastAsia="Calibri" w:hAnsi="Calibri" w:cs="Times New Roman"/>
              <w:noProof/>
            </w:rPr>
            <w:fldChar w:fldCharType="separate"/>
          </w:r>
          <w:r w:rsidR="00E83CBA">
            <w:rPr>
              <w:rFonts w:ascii="Calibri" w:eastAsia="Calibri" w:hAnsi="Calibri" w:cs="Times New Roman"/>
              <w:noProof/>
            </w:rPr>
            <w:fldChar w:fldCharType="begin"/>
          </w:r>
          <w:r w:rsidR="00E83CB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CBA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A03B6D">
            <w:rPr>
              <w:rFonts w:ascii="Calibri" w:eastAsia="Calibri" w:hAnsi="Calibri" w:cs="Times New Roman"/>
              <w:noProof/>
            </w:rPr>
            <w:fldChar w:fldCharType="begin"/>
          </w:r>
          <w:r w:rsidR="00A03B6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03B6D">
            <w:rPr>
              <w:rFonts w:ascii="Calibri" w:eastAsia="Calibri" w:hAnsi="Calibri" w:cs="Times New Roman"/>
              <w:noProof/>
            </w:rPr>
            <w:fldChar w:fldCharType="separate"/>
          </w:r>
          <w:r w:rsidR="00BE5180">
            <w:rPr>
              <w:rFonts w:ascii="Calibri" w:eastAsia="Calibri" w:hAnsi="Calibri" w:cs="Times New Roman"/>
              <w:noProof/>
            </w:rPr>
            <w:fldChar w:fldCharType="begin"/>
          </w:r>
          <w:r w:rsidR="00BE518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E5180">
            <w:rPr>
              <w:rFonts w:ascii="Calibri" w:eastAsia="Calibri" w:hAnsi="Calibri" w:cs="Times New Roman"/>
              <w:noProof/>
            </w:rPr>
            <w:fldChar w:fldCharType="separate"/>
          </w:r>
          <w:r w:rsidR="002379D4">
            <w:rPr>
              <w:rFonts w:ascii="Calibri" w:eastAsia="Calibri" w:hAnsi="Calibri" w:cs="Times New Roman"/>
              <w:noProof/>
            </w:rPr>
            <w:fldChar w:fldCharType="begin"/>
          </w:r>
          <w:r w:rsidR="002379D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79D4">
            <w:rPr>
              <w:rFonts w:ascii="Calibri" w:eastAsia="Calibri" w:hAnsi="Calibri" w:cs="Times New Roman"/>
              <w:noProof/>
            </w:rPr>
            <w:fldChar w:fldCharType="separate"/>
          </w:r>
          <w:r w:rsidR="00D32EF0">
            <w:rPr>
              <w:rFonts w:ascii="Calibri" w:eastAsia="Calibri" w:hAnsi="Calibri" w:cs="Times New Roman"/>
              <w:noProof/>
            </w:rPr>
            <w:fldChar w:fldCharType="begin"/>
          </w:r>
          <w:r w:rsidR="00D32EF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32EF0">
            <w:rPr>
              <w:rFonts w:ascii="Calibri" w:eastAsia="Calibri" w:hAnsi="Calibri" w:cs="Times New Roman"/>
              <w:noProof/>
            </w:rPr>
            <w:fldChar w:fldCharType="separate"/>
          </w:r>
          <w:r w:rsidR="00BE59A0">
            <w:rPr>
              <w:rFonts w:ascii="Calibri" w:eastAsia="Calibri" w:hAnsi="Calibri" w:cs="Times New Roman"/>
              <w:noProof/>
            </w:rPr>
            <w:fldChar w:fldCharType="begin"/>
          </w:r>
          <w:r w:rsidR="00BE59A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E59A0">
            <w:rPr>
              <w:rFonts w:ascii="Calibri" w:eastAsia="Calibri" w:hAnsi="Calibri" w:cs="Times New Roman"/>
              <w:noProof/>
            </w:rPr>
            <w:fldChar w:fldCharType="separate"/>
          </w:r>
          <w:r w:rsidR="00BE59A0">
            <w:rPr>
              <w:rFonts w:ascii="Calibri" w:eastAsia="Calibri" w:hAnsi="Calibri" w:cs="Times New Roman"/>
              <w:noProof/>
            </w:rPr>
            <w:fldChar w:fldCharType="begin"/>
          </w:r>
          <w:r w:rsidR="00BE59A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BE59A0">
            <w:rPr>
              <w:rFonts w:ascii="Calibri" w:eastAsia="Calibri" w:hAnsi="Calibri" w:cs="Times New Roman"/>
              <w:noProof/>
            </w:rPr>
            <w:fldChar w:fldCharType="separate"/>
          </w:r>
          <w:r w:rsidR="003138AA">
            <w:rPr>
              <w:rFonts w:ascii="Calibri" w:eastAsia="Calibri" w:hAnsi="Calibri" w:cs="Times New Roman"/>
              <w:noProof/>
            </w:rPr>
            <w:fldChar w:fldCharType="begin"/>
          </w:r>
          <w:r w:rsidR="003138A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3138AA">
            <w:rPr>
              <w:rFonts w:ascii="Calibri" w:eastAsia="Calibri" w:hAnsi="Calibri" w:cs="Times New Roman"/>
              <w:noProof/>
            </w:rPr>
            <w:fldChar w:fldCharType="separate"/>
          </w:r>
          <w:r w:rsidR="009749AD">
            <w:rPr>
              <w:rFonts w:ascii="Calibri" w:eastAsia="Calibri" w:hAnsi="Calibri" w:cs="Times New Roman"/>
              <w:noProof/>
            </w:rPr>
            <w:fldChar w:fldCharType="begin"/>
          </w:r>
          <w:r w:rsidR="009749AD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749AD">
            <w:rPr>
              <w:rFonts w:ascii="Calibri" w:eastAsia="Calibri" w:hAnsi="Calibri" w:cs="Times New Roman"/>
              <w:noProof/>
            </w:rPr>
            <w:fldChar w:fldCharType="separate"/>
          </w:r>
          <w:r w:rsidR="00EE4168">
            <w:rPr>
              <w:rFonts w:ascii="Calibri" w:eastAsia="Calibri" w:hAnsi="Calibri" w:cs="Times New Roman"/>
              <w:noProof/>
            </w:rPr>
            <w:fldChar w:fldCharType="begin"/>
          </w:r>
          <w:r w:rsidR="00EE416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E4168">
            <w:rPr>
              <w:rFonts w:ascii="Calibri" w:eastAsia="Calibri" w:hAnsi="Calibri" w:cs="Times New Roman"/>
              <w:noProof/>
            </w:rPr>
            <w:fldChar w:fldCharType="separate"/>
          </w:r>
          <w:r w:rsidR="002B7754">
            <w:rPr>
              <w:rFonts w:ascii="Calibri" w:eastAsia="Calibri" w:hAnsi="Calibri" w:cs="Times New Roman"/>
              <w:noProof/>
            </w:rPr>
            <w:fldChar w:fldCharType="begin"/>
          </w:r>
          <w:r w:rsidR="002B775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B7754">
            <w:rPr>
              <w:rFonts w:ascii="Calibri" w:eastAsia="Calibri" w:hAnsi="Calibri" w:cs="Times New Roman"/>
              <w:noProof/>
            </w:rPr>
            <w:fldChar w:fldCharType="separate"/>
          </w:r>
          <w:r w:rsidR="00933095">
            <w:rPr>
              <w:rFonts w:ascii="Calibri" w:eastAsia="Calibri" w:hAnsi="Calibri" w:cs="Times New Roman"/>
              <w:noProof/>
            </w:rPr>
            <w:fldChar w:fldCharType="begin"/>
          </w:r>
          <w:r w:rsidR="0093309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933095">
            <w:rPr>
              <w:rFonts w:ascii="Calibri" w:eastAsia="Calibri" w:hAnsi="Calibri" w:cs="Times New Roman"/>
              <w:noProof/>
            </w:rPr>
            <w:fldChar w:fldCharType="separate"/>
          </w:r>
          <w:r w:rsidR="00E30EB4">
            <w:rPr>
              <w:rFonts w:ascii="Calibri" w:eastAsia="Calibri" w:hAnsi="Calibri" w:cs="Times New Roman"/>
              <w:noProof/>
            </w:rPr>
            <w:fldChar w:fldCharType="begin"/>
          </w:r>
          <w:r w:rsidR="00E30EB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30EB4">
            <w:rPr>
              <w:rFonts w:ascii="Calibri" w:eastAsia="Calibri" w:hAnsi="Calibri" w:cs="Times New Roman"/>
              <w:noProof/>
            </w:rPr>
            <w:fldChar w:fldCharType="separate"/>
          </w:r>
          <w:r w:rsidR="00627C52">
            <w:rPr>
              <w:rFonts w:ascii="Calibri" w:eastAsia="Calibri" w:hAnsi="Calibri" w:cs="Times New Roman"/>
              <w:noProof/>
            </w:rPr>
            <w:fldChar w:fldCharType="begin"/>
          </w:r>
          <w:r w:rsidR="00627C52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627C52">
            <w:rPr>
              <w:rFonts w:ascii="Calibri" w:eastAsia="Calibri" w:hAnsi="Calibri" w:cs="Times New Roman"/>
              <w:noProof/>
            </w:rPr>
            <w:instrText>I</w:instrText>
          </w:r>
          <w:r w:rsidR="00627C52">
            <w:rPr>
              <w:rFonts w:ascii="Calibri" w:eastAsia="Calibri" w:hAnsi="Calibri" w:cs="Times New Roman"/>
              <w:noProof/>
            </w:rPr>
            <w:instrText>NCLUDEPICTURE  "cid:image001.png@01D8FB39.06A872C0" \* MERGEFORMATINET</w:instrText>
          </w:r>
          <w:r w:rsidR="00627C52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627C52">
            <w:rPr>
              <w:rFonts w:ascii="Calibri" w:eastAsia="Calibri" w:hAnsi="Calibri" w:cs="Times New Roman"/>
              <w:noProof/>
            </w:rPr>
            <w:fldChar w:fldCharType="separate"/>
          </w:r>
          <w:r w:rsidR="0015718F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0" type="#_x0000_t75" style="width:171pt;height:41.25pt;visibility:visible">
                <v:imagedata r:id="rId2" r:href="rId3"/>
              </v:shape>
            </w:pict>
          </w:r>
          <w:r w:rsidR="00627C52">
            <w:rPr>
              <w:rFonts w:ascii="Calibri" w:eastAsia="Calibri" w:hAnsi="Calibri" w:cs="Times New Roman"/>
              <w:noProof/>
            </w:rPr>
            <w:fldChar w:fldCharType="end"/>
          </w:r>
          <w:r w:rsidR="00E30EB4">
            <w:rPr>
              <w:rFonts w:ascii="Calibri" w:eastAsia="Calibri" w:hAnsi="Calibri" w:cs="Times New Roman"/>
              <w:noProof/>
            </w:rPr>
            <w:fldChar w:fldCharType="end"/>
          </w:r>
          <w:r w:rsidR="00933095">
            <w:rPr>
              <w:rFonts w:ascii="Calibri" w:eastAsia="Calibri" w:hAnsi="Calibri" w:cs="Times New Roman"/>
              <w:noProof/>
            </w:rPr>
            <w:fldChar w:fldCharType="end"/>
          </w:r>
          <w:r w:rsidR="002B7754">
            <w:rPr>
              <w:rFonts w:ascii="Calibri" w:eastAsia="Calibri" w:hAnsi="Calibri" w:cs="Times New Roman"/>
              <w:noProof/>
            </w:rPr>
            <w:fldChar w:fldCharType="end"/>
          </w:r>
          <w:r w:rsidR="00EE4168">
            <w:rPr>
              <w:rFonts w:ascii="Calibri" w:eastAsia="Calibri" w:hAnsi="Calibri" w:cs="Times New Roman"/>
              <w:noProof/>
            </w:rPr>
            <w:fldChar w:fldCharType="end"/>
          </w:r>
          <w:r w:rsidR="009749AD">
            <w:rPr>
              <w:rFonts w:ascii="Calibri" w:eastAsia="Calibri" w:hAnsi="Calibri" w:cs="Times New Roman"/>
              <w:noProof/>
            </w:rPr>
            <w:fldChar w:fldCharType="end"/>
          </w:r>
          <w:r w:rsidR="003138AA">
            <w:rPr>
              <w:rFonts w:ascii="Calibri" w:eastAsia="Calibri" w:hAnsi="Calibri" w:cs="Times New Roman"/>
              <w:noProof/>
            </w:rPr>
            <w:fldChar w:fldCharType="end"/>
          </w:r>
          <w:r w:rsidR="00BE59A0">
            <w:rPr>
              <w:rFonts w:ascii="Calibri" w:eastAsia="Calibri" w:hAnsi="Calibri" w:cs="Times New Roman"/>
              <w:noProof/>
            </w:rPr>
            <w:fldChar w:fldCharType="end"/>
          </w:r>
          <w:r w:rsidR="00BE59A0">
            <w:rPr>
              <w:rFonts w:ascii="Calibri" w:eastAsia="Calibri" w:hAnsi="Calibri" w:cs="Times New Roman"/>
              <w:noProof/>
            </w:rPr>
            <w:fldChar w:fldCharType="end"/>
          </w:r>
          <w:r w:rsidR="00D32EF0">
            <w:rPr>
              <w:rFonts w:ascii="Calibri" w:eastAsia="Calibri" w:hAnsi="Calibri" w:cs="Times New Roman"/>
              <w:noProof/>
            </w:rPr>
            <w:fldChar w:fldCharType="end"/>
          </w:r>
          <w:r w:rsidR="002379D4">
            <w:rPr>
              <w:rFonts w:ascii="Calibri" w:eastAsia="Calibri" w:hAnsi="Calibri" w:cs="Times New Roman"/>
              <w:noProof/>
            </w:rPr>
            <w:fldChar w:fldCharType="end"/>
          </w:r>
          <w:r w:rsidR="00BE5180">
            <w:rPr>
              <w:rFonts w:ascii="Calibri" w:eastAsia="Calibri" w:hAnsi="Calibri" w:cs="Times New Roman"/>
              <w:noProof/>
            </w:rPr>
            <w:fldChar w:fldCharType="end"/>
          </w:r>
          <w:r w:rsidR="00A03B6D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="00E83CBA">
            <w:rPr>
              <w:rFonts w:ascii="Calibri" w:eastAsia="Calibri" w:hAnsi="Calibri" w:cs="Times New Roman"/>
              <w:noProof/>
            </w:rPr>
            <w:fldChar w:fldCharType="end"/>
          </w:r>
          <w:r w:rsidR="009D0D95">
            <w:rPr>
              <w:rFonts w:ascii="Calibri" w:eastAsia="Calibri" w:hAnsi="Calibri" w:cs="Times New Roman"/>
              <w:noProof/>
            </w:rPr>
            <w:fldChar w:fldCharType="end"/>
          </w:r>
          <w:r w:rsidR="00190AEE">
            <w:rPr>
              <w:rFonts w:ascii="Calibri" w:eastAsia="Calibri" w:hAnsi="Calibri" w:cs="Times New Roman"/>
              <w:noProof/>
            </w:rPr>
            <w:fldChar w:fldCharType="end"/>
          </w:r>
          <w:r w:rsidR="00763AA4">
            <w:rPr>
              <w:rFonts w:ascii="Calibri" w:eastAsia="Calibri" w:hAnsi="Calibri" w:cs="Times New Roman"/>
              <w:noProof/>
            </w:rPr>
            <w:fldChar w:fldCharType="end"/>
          </w:r>
          <w:r w:rsidR="006310D4">
            <w:rPr>
              <w:rFonts w:ascii="Calibri" w:eastAsia="Calibri" w:hAnsi="Calibri" w:cs="Times New Roman"/>
              <w:noProof/>
            </w:rPr>
            <w:fldChar w:fldCharType="end"/>
          </w:r>
          <w:r w:rsidR="002A41D2">
            <w:rPr>
              <w:rFonts w:ascii="Calibri" w:eastAsia="Calibri" w:hAnsi="Calibri" w:cs="Times New Roman"/>
              <w:noProof/>
            </w:rPr>
            <w:fldChar w:fldCharType="end"/>
          </w:r>
          <w:r w:rsidR="00C15820">
            <w:rPr>
              <w:rFonts w:ascii="Calibri" w:eastAsia="Calibri" w:hAnsi="Calibri" w:cs="Times New Roman"/>
              <w:noProof/>
            </w:rPr>
            <w:fldChar w:fldCharType="end"/>
          </w:r>
          <w:r w:rsidR="001D5378">
            <w:rPr>
              <w:rFonts w:ascii="Calibri" w:eastAsia="Calibri" w:hAnsi="Calibri" w:cs="Times New Roman"/>
              <w:noProof/>
            </w:rPr>
            <w:fldChar w:fldCharType="end"/>
          </w:r>
          <w:r w:rsidR="00490B4F">
            <w:rPr>
              <w:rFonts w:ascii="Calibri" w:eastAsia="Calibri" w:hAnsi="Calibri" w:cs="Times New Roman"/>
              <w:noProof/>
            </w:rPr>
            <w:fldChar w:fldCharType="end"/>
          </w:r>
          <w:r w:rsidR="009D3B44">
            <w:rPr>
              <w:rFonts w:ascii="Calibri" w:eastAsia="Calibri" w:hAnsi="Calibri" w:cs="Times New Roman"/>
              <w:noProof/>
            </w:rPr>
            <w:fldChar w:fldCharType="end"/>
          </w:r>
          <w:r w:rsidR="00483590">
            <w:rPr>
              <w:rFonts w:ascii="Calibri" w:eastAsia="Calibri" w:hAnsi="Calibri" w:cs="Times New Roman"/>
              <w:noProof/>
            </w:rPr>
            <w:fldChar w:fldCharType="end"/>
          </w:r>
          <w:r w:rsidR="00B95A17">
            <w:rPr>
              <w:rFonts w:ascii="Calibri" w:eastAsia="Calibri" w:hAnsi="Calibri" w:cs="Times New Roman"/>
              <w:noProof/>
            </w:rPr>
            <w:fldChar w:fldCharType="end"/>
          </w:r>
          <w:r w:rsidR="006E7101">
            <w:rPr>
              <w:rFonts w:ascii="Calibri" w:eastAsia="Calibri" w:hAnsi="Calibri" w:cs="Times New Roman"/>
              <w:noProof/>
            </w:rPr>
            <w:fldChar w:fldCharType="end"/>
          </w:r>
          <w:r w:rsidR="00B071EE">
            <w:rPr>
              <w:rFonts w:ascii="Calibri" w:eastAsia="Calibri" w:hAnsi="Calibri" w:cs="Times New Roman"/>
              <w:noProof/>
            </w:rPr>
            <w:fldChar w:fldCharType="end"/>
          </w:r>
          <w:r w:rsidR="000B3FDA">
            <w:rPr>
              <w:rFonts w:ascii="Calibri" w:eastAsia="Calibri" w:hAnsi="Calibri" w:cs="Times New Roman"/>
              <w:noProof/>
            </w:rPr>
            <w:fldChar w:fldCharType="end"/>
          </w:r>
          <w:r w:rsidR="0052350C">
            <w:rPr>
              <w:rFonts w:ascii="Calibri" w:eastAsia="Calibri" w:hAnsi="Calibri" w:cs="Times New Roman"/>
              <w:noProof/>
            </w:rPr>
            <w:fldChar w:fldCharType="end"/>
          </w:r>
          <w:r w:rsidR="00B90781">
            <w:rPr>
              <w:rFonts w:ascii="Calibri" w:eastAsia="Calibri" w:hAnsi="Calibri" w:cs="Times New Roman"/>
              <w:noProof/>
            </w:rPr>
            <w:fldChar w:fldCharType="end"/>
          </w:r>
          <w:r w:rsidR="00AD0EF8">
            <w:rPr>
              <w:rFonts w:ascii="Calibri" w:eastAsia="Calibri" w:hAnsi="Calibri" w:cs="Times New Roman"/>
              <w:noProof/>
            </w:rPr>
            <w:fldChar w:fldCharType="end"/>
          </w:r>
          <w:r w:rsidR="0001335E">
            <w:rPr>
              <w:rFonts w:ascii="Calibri" w:eastAsia="Calibri" w:hAnsi="Calibri" w:cs="Times New Roman"/>
              <w:noProof/>
            </w:rPr>
            <w:fldChar w:fldCharType="end"/>
          </w:r>
          <w:r w:rsidR="00EC4041">
            <w:rPr>
              <w:rFonts w:ascii="Calibri" w:eastAsia="Calibri" w:hAnsi="Calibri" w:cs="Times New Roman"/>
              <w:noProof/>
            </w:rPr>
            <w:fldChar w:fldCharType="end"/>
          </w:r>
          <w:r w:rsidR="000D4C7B">
            <w:rPr>
              <w:rFonts w:ascii="Calibri" w:eastAsia="Calibri" w:hAnsi="Calibri" w:cs="Times New Roman"/>
              <w:noProof/>
            </w:rPr>
            <w:fldChar w:fldCharType="end"/>
          </w:r>
          <w:r w:rsidR="009271BE">
            <w:rPr>
              <w:rFonts w:ascii="Calibri" w:eastAsia="Calibri" w:hAnsi="Calibri" w:cs="Times New Roman"/>
              <w:noProof/>
            </w:rPr>
            <w:fldChar w:fldCharType="end"/>
          </w:r>
          <w:r w:rsidR="00C2521C">
            <w:rPr>
              <w:rFonts w:ascii="Calibri" w:eastAsia="Calibri" w:hAnsi="Calibri" w:cs="Times New Roman"/>
              <w:noProof/>
            </w:rPr>
            <w:fldChar w:fldCharType="end"/>
          </w:r>
          <w:r w:rsidR="00B453C3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02A3524A" w:rsidR="003D42A1" w:rsidRDefault="003D42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E87E0" w14:textId="33C5DED6" w:rsidR="002952B2" w:rsidRDefault="002952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33FE3"/>
    <w:multiLevelType w:val="hybridMultilevel"/>
    <w:tmpl w:val="63C040DA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550BD"/>
    <w:multiLevelType w:val="hybridMultilevel"/>
    <w:tmpl w:val="7548BB7E"/>
    <w:lvl w:ilvl="0" w:tplc="04020005">
      <w:start w:val="1"/>
      <w:numFmt w:val="bullet"/>
      <w:lvlText w:val=""/>
      <w:lvlJc w:val="left"/>
      <w:pPr>
        <w:ind w:left="82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4C924A2D"/>
    <w:multiLevelType w:val="hybridMultilevel"/>
    <w:tmpl w:val="B8A881A8"/>
    <w:lvl w:ilvl="0" w:tplc="04020005">
      <w:start w:val="1"/>
      <w:numFmt w:val="bullet"/>
      <w:lvlText w:val=""/>
      <w:lvlJc w:val="left"/>
      <w:pPr>
        <w:ind w:left="82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023AF"/>
    <w:rsid w:val="00012EB1"/>
    <w:rsid w:val="0001335E"/>
    <w:rsid w:val="000512DE"/>
    <w:rsid w:val="00066110"/>
    <w:rsid w:val="0006627E"/>
    <w:rsid w:val="0007343A"/>
    <w:rsid w:val="000916DB"/>
    <w:rsid w:val="000B3FDA"/>
    <w:rsid w:val="000C71D3"/>
    <w:rsid w:val="000D4C7B"/>
    <w:rsid w:val="000E4B5A"/>
    <w:rsid w:val="000E4FA6"/>
    <w:rsid w:val="000E53DE"/>
    <w:rsid w:val="001078CF"/>
    <w:rsid w:val="001218DC"/>
    <w:rsid w:val="00122728"/>
    <w:rsid w:val="00122A4A"/>
    <w:rsid w:val="0012471B"/>
    <w:rsid w:val="00126A34"/>
    <w:rsid w:val="001373C5"/>
    <w:rsid w:val="0015718F"/>
    <w:rsid w:val="00190AEE"/>
    <w:rsid w:val="0019246F"/>
    <w:rsid w:val="001A7D2E"/>
    <w:rsid w:val="001C240F"/>
    <w:rsid w:val="001C328D"/>
    <w:rsid w:val="001C3D91"/>
    <w:rsid w:val="001C7BED"/>
    <w:rsid w:val="001D0806"/>
    <w:rsid w:val="001D0D4E"/>
    <w:rsid w:val="001D5378"/>
    <w:rsid w:val="001E2A07"/>
    <w:rsid w:val="001F74F8"/>
    <w:rsid w:val="00214156"/>
    <w:rsid w:val="00220540"/>
    <w:rsid w:val="0023211E"/>
    <w:rsid w:val="002379D4"/>
    <w:rsid w:val="00242FAA"/>
    <w:rsid w:val="00251BA9"/>
    <w:rsid w:val="00281727"/>
    <w:rsid w:val="00282CE1"/>
    <w:rsid w:val="00285C3F"/>
    <w:rsid w:val="002904E2"/>
    <w:rsid w:val="002952B2"/>
    <w:rsid w:val="002A23E9"/>
    <w:rsid w:val="002A41D2"/>
    <w:rsid w:val="002B1B9E"/>
    <w:rsid w:val="002B7754"/>
    <w:rsid w:val="002C33F8"/>
    <w:rsid w:val="002D591A"/>
    <w:rsid w:val="002D7CA0"/>
    <w:rsid w:val="003062B8"/>
    <w:rsid w:val="003138AA"/>
    <w:rsid w:val="00321527"/>
    <w:rsid w:val="00321CC3"/>
    <w:rsid w:val="00334D4C"/>
    <w:rsid w:val="00345A35"/>
    <w:rsid w:val="003568FC"/>
    <w:rsid w:val="0036282C"/>
    <w:rsid w:val="00374759"/>
    <w:rsid w:val="00374AC8"/>
    <w:rsid w:val="00385504"/>
    <w:rsid w:val="00387295"/>
    <w:rsid w:val="00390C81"/>
    <w:rsid w:val="003969A2"/>
    <w:rsid w:val="003A153D"/>
    <w:rsid w:val="003B0361"/>
    <w:rsid w:val="003C5DA2"/>
    <w:rsid w:val="003D42A1"/>
    <w:rsid w:val="003D4FE9"/>
    <w:rsid w:val="003F4CEE"/>
    <w:rsid w:val="00400795"/>
    <w:rsid w:val="004012B1"/>
    <w:rsid w:val="0041121F"/>
    <w:rsid w:val="00414F9D"/>
    <w:rsid w:val="00435C76"/>
    <w:rsid w:val="00442700"/>
    <w:rsid w:val="004472B3"/>
    <w:rsid w:val="00456087"/>
    <w:rsid w:val="004632A2"/>
    <w:rsid w:val="0046717D"/>
    <w:rsid w:val="00467C52"/>
    <w:rsid w:val="00473494"/>
    <w:rsid w:val="00483590"/>
    <w:rsid w:val="00490B4F"/>
    <w:rsid w:val="004A48F9"/>
    <w:rsid w:val="004B2476"/>
    <w:rsid w:val="004B521C"/>
    <w:rsid w:val="004C01B0"/>
    <w:rsid w:val="004C18FB"/>
    <w:rsid w:val="004C4530"/>
    <w:rsid w:val="004C58A9"/>
    <w:rsid w:val="004F0260"/>
    <w:rsid w:val="004F3C87"/>
    <w:rsid w:val="00515E0F"/>
    <w:rsid w:val="00517C82"/>
    <w:rsid w:val="005227B4"/>
    <w:rsid w:val="0052350C"/>
    <w:rsid w:val="00524030"/>
    <w:rsid w:val="00537D61"/>
    <w:rsid w:val="0054607E"/>
    <w:rsid w:val="00565E4D"/>
    <w:rsid w:val="00575EFB"/>
    <w:rsid w:val="00587326"/>
    <w:rsid w:val="00596117"/>
    <w:rsid w:val="005A0109"/>
    <w:rsid w:val="005A4227"/>
    <w:rsid w:val="005B1B0B"/>
    <w:rsid w:val="005E67EB"/>
    <w:rsid w:val="005E7EB7"/>
    <w:rsid w:val="00601541"/>
    <w:rsid w:val="00615516"/>
    <w:rsid w:val="00627C52"/>
    <w:rsid w:val="006310D4"/>
    <w:rsid w:val="00643923"/>
    <w:rsid w:val="00651EA7"/>
    <w:rsid w:val="0065469B"/>
    <w:rsid w:val="00654B71"/>
    <w:rsid w:val="00656FCF"/>
    <w:rsid w:val="006660CC"/>
    <w:rsid w:val="00671F45"/>
    <w:rsid w:val="0069027C"/>
    <w:rsid w:val="00695278"/>
    <w:rsid w:val="00697BC0"/>
    <w:rsid w:val="006A754E"/>
    <w:rsid w:val="006B5449"/>
    <w:rsid w:val="006B7079"/>
    <w:rsid w:val="006C1D84"/>
    <w:rsid w:val="006E0EF0"/>
    <w:rsid w:val="006E2F90"/>
    <w:rsid w:val="006E3049"/>
    <w:rsid w:val="006E7101"/>
    <w:rsid w:val="006F34B1"/>
    <w:rsid w:val="006F79A2"/>
    <w:rsid w:val="00701CC2"/>
    <w:rsid w:val="0071426D"/>
    <w:rsid w:val="00727B55"/>
    <w:rsid w:val="00735AA1"/>
    <w:rsid w:val="007379C9"/>
    <w:rsid w:val="00757953"/>
    <w:rsid w:val="00763125"/>
    <w:rsid w:val="00763AA4"/>
    <w:rsid w:val="00783E3E"/>
    <w:rsid w:val="00785B4D"/>
    <w:rsid w:val="00795C16"/>
    <w:rsid w:val="00796042"/>
    <w:rsid w:val="007A1FD0"/>
    <w:rsid w:val="007A44BE"/>
    <w:rsid w:val="007A4FD4"/>
    <w:rsid w:val="007B33D6"/>
    <w:rsid w:val="007D236B"/>
    <w:rsid w:val="007D7D12"/>
    <w:rsid w:val="007E0F88"/>
    <w:rsid w:val="007E2F07"/>
    <w:rsid w:val="007E76E4"/>
    <w:rsid w:val="007F3426"/>
    <w:rsid w:val="00800413"/>
    <w:rsid w:val="0080254A"/>
    <w:rsid w:val="00806B65"/>
    <w:rsid w:val="00837090"/>
    <w:rsid w:val="00843E07"/>
    <w:rsid w:val="008537A8"/>
    <w:rsid w:val="00860472"/>
    <w:rsid w:val="00881007"/>
    <w:rsid w:val="008873DD"/>
    <w:rsid w:val="00895365"/>
    <w:rsid w:val="008B389D"/>
    <w:rsid w:val="008C50EC"/>
    <w:rsid w:val="008E2F40"/>
    <w:rsid w:val="008E7214"/>
    <w:rsid w:val="009201E5"/>
    <w:rsid w:val="00923521"/>
    <w:rsid w:val="009271BE"/>
    <w:rsid w:val="009317D4"/>
    <w:rsid w:val="009319D7"/>
    <w:rsid w:val="00933095"/>
    <w:rsid w:val="009749AD"/>
    <w:rsid w:val="0097715B"/>
    <w:rsid w:val="0098077C"/>
    <w:rsid w:val="009B2129"/>
    <w:rsid w:val="009B6FFE"/>
    <w:rsid w:val="009C19FA"/>
    <w:rsid w:val="009C6303"/>
    <w:rsid w:val="009D09D3"/>
    <w:rsid w:val="009D0D95"/>
    <w:rsid w:val="009D3B44"/>
    <w:rsid w:val="009F5D2B"/>
    <w:rsid w:val="00A00FCA"/>
    <w:rsid w:val="00A035EF"/>
    <w:rsid w:val="00A03B6D"/>
    <w:rsid w:val="00A138FD"/>
    <w:rsid w:val="00A176C6"/>
    <w:rsid w:val="00A177C4"/>
    <w:rsid w:val="00A2087F"/>
    <w:rsid w:val="00A34459"/>
    <w:rsid w:val="00A400C0"/>
    <w:rsid w:val="00A4554E"/>
    <w:rsid w:val="00A70B0B"/>
    <w:rsid w:val="00A74EAC"/>
    <w:rsid w:val="00A87F8D"/>
    <w:rsid w:val="00AA20E3"/>
    <w:rsid w:val="00AD0EF8"/>
    <w:rsid w:val="00AD4273"/>
    <w:rsid w:val="00AE2D43"/>
    <w:rsid w:val="00AE3534"/>
    <w:rsid w:val="00B01657"/>
    <w:rsid w:val="00B071EE"/>
    <w:rsid w:val="00B36337"/>
    <w:rsid w:val="00B453C3"/>
    <w:rsid w:val="00B455C0"/>
    <w:rsid w:val="00B77C78"/>
    <w:rsid w:val="00B90781"/>
    <w:rsid w:val="00B95A17"/>
    <w:rsid w:val="00BA7DA4"/>
    <w:rsid w:val="00BA7F11"/>
    <w:rsid w:val="00BB489F"/>
    <w:rsid w:val="00BC6ECD"/>
    <w:rsid w:val="00BD0C83"/>
    <w:rsid w:val="00BD1A7A"/>
    <w:rsid w:val="00BD1E24"/>
    <w:rsid w:val="00BE2BF1"/>
    <w:rsid w:val="00BE5180"/>
    <w:rsid w:val="00BE59A0"/>
    <w:rsid w:val="00BF06B4"/>
    <w:rsid w:val="00BF5477"/>
    <w:rsid w:val="00C000E3"/>
    <w:rsid w:val="00C04668"/>
    <w:rsid w:val="00C15820"/>
    <w:rsid w:val="00C2521C"/>
    <w:rsid w:val="00C33A5D"/>
    <w:rsid w:val="00C44E76"/>
    <w:rsid w:val="00C8201A"/>
    <w:rsid w:val="00CF45EF"/>
    <w:rsid w:val="00CF5FB2"/>
    <w:rsid w:val="00D00096"/>
    <w:rsid w:val="00D2260D"/>
    <w:rsid w:val="00D32EF0"/>
    <w:rsid w:val="00D45EF7"/>
    <w:rsid w:val="00D51210"/>
    <w:rsid w:val="00D734A1"/>
    <w:rsid w:val="00D77738"/>
    <w:rsid w:val="00D80199"/>
    <w:rsid w:val="00D82EBF"/>
    <w:rsid w:val="00DB42F3"/>
    <w:rsid w:val="00DC03AB"/>
    <w:rsid w:val="00DD0952"/>
    <w:rsid w:val="00DD1E32"/>
    <w:rsid w:val="00DD42B1"/>
    <w:rsid w:val="00DE7655"/>
    <w:rsid w:val="00DF0F93"/>
    <w:rsid w:val="00DF3697"/>
    <w:rsid w:val="00E04340"/>
    <w:rsid w:val="00E05287"/>
    <w:rsid w:val="00E07783"/>
    <w:rsid w:val="00E15221"/>
    <w:rsid w:val="00E17320"/>
    <w:rsid w:val="00E30EB4"/>
    <w:rsid w:val="00E40B47"/>
    <w:rsid w:val="00E4714C"/>
    <w:rsid w:val="00E5334B"/>
    <w:rsid w:val="00E70625"/>
    <w:rsid w:val="00E75400"/>
    <w:rsid w:val="00E83CBA"/>
    <w:rsid w:val="00E83D53"/>
    <w:rsid w:val="00E90ED1"/>
    <w:rsid w:val="00E972BC"/>
    <w:rsid w:val="00EB168B"/>
    <w:rsid w:val="00EB2A77"/>
    <w:rsid w:val="00EC4041"/>
    <w:rsid w:val="00ED0EF1"/>
    <w:rsid w:val="00ED5E2F"/>
    <w:rsid w:val="00EE3FF1"/>
    <w:rsid w:val="00EE407A"/>
    <w:rsid w:val="00EE4168"/>
    <w:rsid w:val="00EE6795"/>
    <w:rsid w:val="00EF3405"/>
    <w:rsid w:val="00EF503A"/>
    <w:rsid w:val="00F31F52"/>
    <w:rsid w:val="00F34007"/>
    <w:rsid w:val="00F35DEB"/>
    <w:rsid w:val="00F54304"/>
    <w:rsid w:val="00F60325"/>
    <w:rsid w:val="00F62D76"/>
    <w:rsid w:val="00F75289"/>
    <w:rsid w:val="00F770DC"/>
    <w:rsid w:val="00F83128"/>
    <w:rsid w:val="00FA707A"/>
    <w:rsid w:val="00FB67A6"/>
    <w:rsid w:val="00FC4825"/>
    <w:rsid w:val="00FC6126"/>
    <w:rsid w:val="00FD129D"/>
    <w:rsid w:val="00FD43EB"/>
    <w:rsid w:val="00FE1414"/>
    <w:rsid w:val="00FF0A31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F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  <w:style w:type="table" w:styleId="TableGrid">
    <w:name w:val="Table Grid"/>
    <w:basedOn w:val="TableNormal"/>
    <w:uiPriority w:val="39"/>
    <w:rsid w:val="00121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11FA7-B9E3-4A05-8E3C-A506FF63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5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99</cp:revision>
  <dcterms:created xsi:type="dcterms:W3CDTF">2023-11-02T12:03:00Z</dcterms:created>
  <dcterms:modified xsi:type="dcterms:W3CDTF">2025-12-17T07:27:00Z</dcterms:modified>
</cp:coreProperties>
</file>